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15DD0" w14:textId="77777777" w:rsidR="004A1193" w:rsidRPr="009B12AD" w:rsidRDefault="00F3227F" w:rsidP="00F96837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B12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Приемные требов</w:t>
      </w:r>
      <w:r w:rsidR="004A1193" w:rsidRPr="009B12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ания на специальность</w:t>
      </w:r>
    </w:p>
    <w:p w14:paraId="0188CF28" w14:textId="77777777" w:rsidR="00F3227F" w:rsidRPr="009B12AD" w:rsidRDefault="004C6634" w:rsidP="00F96837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6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D5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A6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.02.0</w:t>
      </w:r>
      <w:r w:rsidR="00BD5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A1193" w:rsidRPr="009B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F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Музыкальное звукооператорское мастерство</w:t>
      </w:r>
    </w:p>
    <w:p w14:paraId="787FD5CB" w14:textId="77777777" w:rsidR="00F3227F" w:rsidRPr="009B12AD" w:rsidRDefault="00F3227F" w:rsidP="004A11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39C9A7" w14:textId="77777777" w:rsidR="004C6634" w:rsidRPr="009B12AD" w:rsidRDefault="004C6634" w:rsidP="00BD5F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F9E941" w14:textId="77777777" w:rsidR="00BD5FB1" w:rsidRPr="00B42034" w:rsidRDefault="004A1193" w:rsidP="00BD5F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0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на обучение по специальности 5</w:t>
      </w:r>
      <w:r w:rsidR="00BD5FB1" w:rsidRPr="00B4203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42034">
        <w:rPr>
          <w:rFonts w:ascii="Times New Roman" w:eastAsia="Times New Roman" w:hAnsi="Times New Roman" w:cs="Times New Roman"/>
          <w:sz w:val="26"/>
          <w:szCs w:val="26"/>
          <w:lang w:eastAsia="ru-RU"/>
        </w:rPr>
        <w:t>.02.0</w:t>
      </w:r>
      <w:r w:rsidR="00BD5FB1" w:rsidRPr="00B4203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42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5FB1" w:rsidRPr="00B4203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Музыкальное звукооператорское мастерство</w:t>
      </w:r>
      <w:r w:rsidRPr="00B42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</w:t>
      </w:r>
      <w:r w:rsidR="00BD5FB1" w:rsidRPr="00B420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 владения поступающими объемом знаний и умений в соответствии с требованиями к выпускникам детских школ искусств.</w:t>
      </w:r>
    </w:p>
    <w:p w14:paraId="5876376E" w14:textId="77777777" w:rsidR="004C01D5" w:rsidRDefault="004C01D5" w:rsidP="00BD5F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9687A" w14:textId="705A27E3" w:rsidR="004502DE" w:rsidRPr="00822DEB" w:rsidRDefault="00822DEB" w:rsidP="00BD5F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2D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Вступительные испытания и консультаци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</w:t>
      </w:r>
      <w:r w:rsidRPr="00822D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проводятся с помощью платформы ZOOM. Поступающие получают ссылку на электронную почту на </w:t>
      </w:r>
      <w:proofErr w:type="spellStart"/>
      <w:r w:rsidRPr="00822D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Zoom</w:t>
      </w:r>
      <w:proofErr w:type="spellEnd"/>
      <w:r w:rsidRPr="00822D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-конференцию за день до экзамена. </w:t>
      </w:r>
    </w:p>
    <w:p w14:paraId="476D00E4" w14:textId="3BC8123B" w:rsidR="00822DEB" w:rsidRDefault="00822DEB" w:rsidP="00BD5F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02E64" w14:textId="77777777" w:rsidR="00822DEB" w:rsidRPr="009B12AD" w:rsidRDefault="00822DEB" w:rsidP="00BD5F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69F148" w14:textId="77777777" w:rsidR="00F3227F" w:rsidRPr="00B42034" w:rsidRDefault="004A1193" w:rsidP="004A11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3227F" w:rsidRPr="00B42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ступительные испытания</w:t>
      </w:r>
    </w:p>
    <w:p w14:paraId="565A0C48" w14:textId="77777777" w:rsidR="004C6634" w:rsidRPr="009B12AD" w:rsidRDefault="004C6634" w:rsidP="004C6634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5F7AD" w14:textId="77777777" w:rsidR="00BD5FB1" w:rsidRPr="00B42034" w:rsidRDefault="00BD5FB1" w:rsidP="00BD5F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2034">
        <w:rPr>
          <w:rFonts w:ascii="Times New Roman" w:hAnsi="Times New Roman" w:cs="Times New Roman"/>
          <w:b/>
          <w:bCs/>
          <w:sz w:val="26"/>
          <w:szCs w:val="26"/>
        </w:rPr>
        <w:t>1. Тестирование</w:t>
      </w:r>
    </w:p>
    <w:p w14:paraId="2F4B99AA" w14:textId="77777777" w:rsidR="00BD5FB1" w:rsidRPr="00B42034" w:rsidRDefault="00BD5FB1" w:rsidP="00BD5F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14:paraId="0252E53B" w14:textId="77777777" w:rsidR="00BD5FB1" w:rsidRPr="00B42034" w:rsidRDefault="00BD5FB1" w:rsidP="00BD5F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2034">
        <w:rPr>
          <w:rFonts w:ascii="Times New Roman" w:hAnsi="Times New Roman" w:cs="Times New Roman"/>
          <w:bCs/>
          <w:i/>
          <w:sz w:val="26"/>
          <w:szCs w:val="26"/>
        </w:rPr>
        <w:t>Письменно:</w:t>
      </w:r>
    </w:p>
    <w:p w14:paraId="4130AD13" w14:textId="77777777" w:rsidR="00BD5FB1" w:rsidRPr="00B42034" w:rsidRDefault="00BD5FB1" w:rsidP="00D53F1E">
      <w:pPr>
        <w:tabs>
          <w:tab w:val="left" w:pos="0"/>
        </w:tabs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2034">
        <w:rPr>
          <w:rFonts w:ascii="Times New Roman" w:hAnsi="Times New Roman" w:cs="Times New Roman"/>
          <w:sz w:val="26"/>
          <w:szCs w:val="26"/>
        </w:rPr>
        <w:t xml:space="preserve">– тестирование по физике в объеме программы </w:t>
      </w:r>
      <w:r w:rsidR="00D53F1E" w:rsidRPr="00B42034">
        <w:rPr>
          <w:rFonts w:ascii="Times New Roman" w:hAnsi="Times New Roman" w:cs="Times New Roman"/>
          <w:sz w:val="26"/>
          <w:szCs w:val="26"/>
        </w:rPr>
        <w:t>общеобразовательной</w:t>
      </w:r>
      <w:r w:rsidRPr="00B42034">
        <w:rPr>
          <w:rFonts w:ascii="Times New Roman" w:hAnsi="Times New Roman" w:cs="Times New Roman"/>
          <w:sz w:val="26"/>
          <w:szCs w:val="26"/>
        </w:rPr>
        <w:t xml:space="preserve"> школы, с ориентацией на применение предмета в практической работе звукооператора (раздел «Электричество» </w:t>
      </w:r>
      <w:r w:rsidR="00D53F1E" w:rsidRPr="00B42034">
        <w:rPr>
          <w:rFonts w:ascii="Times New Roman" w:hAnsi="Times New Roman" w:cs="Times New Roman"/>
          <w:sz w:val="26"/>
          <w:szCs w:val="26"/>
        </w:rPr>
        <w:t>–</w:t>
      </w:r>
      <w:r w:rsidRPr="00B42034">
        <w:rPr>
          <w:rFonts w:ascii="Times New Roman" w:hAnsi="Times New Roman" w:cs="Times New Roman"/>
          <w:sz w:val="26"/>
          <w:szCs w:val="26"/>
        </w:rPr>
        <w:t xml:space="preserve"> закон Ома, электромагнитная индукция);</w:t>
      </w:r>
    </w:p>
    <w:p w14:paraId="036C84EE" w14:textId="77777777" w:rsidR="004502DE" w:rsidRPr="00B42034" w:rsidRDefault="004502DE" w:rsidP="00D53F1E">
      <w:pPr>
        <w:tabs>
          <w:tab w:val="left" w:pos="0"/>
        </w:tabs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5344C77" w14:textId="77777777" w:rsidR="004502DE" w:rsidRPr="00B42034" w:rsidRDefault="004502DE" w:rsidP="004502DE">
      <w:pPr>
        <w:tabs>
          <w:tab w:val="center" w:pos="4677"/>
          <w:tab w:val="left" w:pos="660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B42034">
        <w:rPr>
          <w:rFonts w:ascii="Times New Roman" w:hAnsi="Times New Roman"/>
          <w:b/>
          <w:bCs/>
          <w:i/>
          <w:sz w:val="26"/>
          <w:szCs w:val="26"/>
        </w:rPr>
        <w:t>Пробный вариант тестирования</w:t>
      </w:r>
    </w:p>
    <w:p w14:paraId="72665F4C" w14:textId="77777777" w:rsidR="004502DE" w:rsidRPr="00B42034" w:rsidRDefault="004502DE" w:rsidP="004502DE">
      <w:pPr>
        <w:tabs>
          <w:tab w:val="center" w:pos="4677"/>
          <w:tab w:val="left" w:pos="660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14:paraId="5C62E05E" w14:textId="77777777" w:rsidR="004502DE" w:rsidRPr="00B42034" w:rsidRDefault="004502DE" w:rsidP="004502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42034">
        <w:rPr>
          <w:rFonts w:ascii="Times New Roman" w:hAnsi="Times New Roman"/>
          <w:sz w:val="26"/>
          <w:szCs w:val="26"/>
        </w:rPr>
        <w:t>1. Определить силу взаимодействия двух точечных зарядов Q</w:t>
      </w:r>
      <w:r w:rsidRPr="00B42034">
        <w:rPr>
          <w:rFonts w:ascii="Times New Roman" w:hAnsi="Times New Roman"/>
          <w:sz w:val="26"/>
          <w:szCs w:val="26"/>
          <w:vertAlign w:val="subscript"/>
        </w:rPr>
        <w:t>1</w:t>
      </w:r>
      <w:r w:rsidRPr="00B42034">
        <w:rPr>
          <w:rFonts w:ascii="Times New Roman" w:hAnsi="Times New Roman"/>
          <w:sz w:val="26"/>
          <w:szCs w:val="26"/>
        </w:rPr>
        <w:t>=Q</w:t>
      </w:r>
      <w:r w:rsidRPr="00B42034">
        <w:rPr>
          <w:rFonts w:ascii="Times New Roman" w:hAnsi="Times New Roman"/>
          <w:sz w:val="26"/>
          <w:szCs w:val="26"/>
          <w:vertAlign w:val="subscript"/>
        </w:rPr>
        <w:t>2</w:t>
      </w:r>
      <w:r w:rsidRPr="00B42034">
        <w:rPr>
          <w:rFonts w:ascii="Times New Roman" w:hAnsi="Times New Roman"/>
          <w:sz w:val="26"/>
          <w:szCs w:val="26"/>
        </w:rPr>
        <w:t>=1 Кл, находящихся в вакууме на расстоянии r=1 м друг от друга.</w:t>
      </w:r>
    </w:p>
    <w:p w14:paraId="5846566E" w14:textId="77777777" w:rsidR="004502DE" w:rsidRPr="00B42034" w:rsidRDefault="004502DE" w:rsidP="004502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42034">
        <w:rPr>
          <w:rFonts w:ascii="Times New Roman" w:hAnsi="Times New Roman"/>
          <w:sz w:val="26"/>
          <w:szCs w:val="26"/>
        </w:rPr>
        <w:t>2. Как изменится сила взаимодействия двух точечных зарядов при уменьшении расстояния между ними в 2 раза?</w:t>
      </w:r>
    </w:p>
    <w:p w14:paraId="1D6EA376" w14:textId="77777777" w:rsidR="004502DE" w:rsidRPr="00B42034" w:rsidRDefault="004502DE" w:rsidP="004502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42034">
        <w:rPr>
          <w:rFonts w:ascii="Times New Roman" w:hAnsi="Times New Roman"/>
          <w:sz w:val="26"/>
          <w:szCs w:val="26"/>
        </w:rPr>
        <w:t>3. Космическая ракета разгоняется из состояния покоя и, пройдя путь 200 км, достигает скорости 11 км/с. С каким ускорением движется ракета? Каково время разгона?</w:t>
      </w:r>
    </w:p>
    <w:p w14:paraId="3881B61E" w14:textId="77777777" w:rsidR="004502DE" w:rsidRPr="00B42034" w:rsidRDefault="004502DE" w:rsidP="004502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42034">
        <w:rPr>
          <w:rFonts w:ascii="Times New Roman" w:hAnsi="Times New Roman"/>
          <w:sz w:val="26"/>
          <w:szCs w:val="26"/>
        </w:rPr>
        <w:t>4. Найти силу взаимодействия двух точечных зарядов по 10 нКл, находящихся на расстоянии 3 см друг от друга в вакууме.</w:t>
      </w:r>
    </w:p>
    <w:p w14:paraId="633464FA" w14:textId="77777777" w:rsidR="004502DE" w:rsidRPr="00B42034" w:rsidRDefault="004502DE" w:rsidP="004502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42034">
        <w:rPr>
          <w:rFonts w:ascii="Times New Roman" w:hAnsi="Times New Roman"/>
          <w:sz w:val="26"/>
          <w:szCs w:val="26"/>
        </w:rPr>
        <w:t>5. Расстояние между двумя точечными зарядами Q</w:t>
      </w:r>
      <w:r w:rsidRPr="00B42034">
        <w:rPr>
          <w:rFonts w:ascii="Times New Roman" w:hAnsi="Times New Roman"/>
          <w:sz w:val="26"/>
          <w:szCs w:val="26"/>
          <w:vertAlign w:val="subscript"/>
        </w:rPr>
        <w:t>1</w:t>
      </w:r>
      <w:r w:rsidRPr="00B42034">
        <w:rPr>
          <w:rFonts w:ascii="Times New Roman" w:hAnsi="Times New Roman"/>
          <w:sz w:val="26"/>
          <w:szCs w:val="26"/>
        </w:rPr>
        <w:t>=1 мкКл и Q</w:t>
      </w:r>
      <w:r w:rsidRPr="00B42034">
        <w:rPr>
          <w:rFonts w:ascii="Times New Roman" w:hAnsi="Times New Roman"/>
          <w:sz w:val="26"/>
          <w:szCs w:val="26"/>
          <w:vertAlign w:val="subscript"/>
        </w:rPr>
        <w:t>2</w:t>
      </w:r>
      <w:r w:rsidRPr="00B42034">
        <w:rPr>
          <w:rFonts w:ascii="Times New Roman" w:hAnsi="Times New Roman"/>
          <w:sz w:val="26"/>
          <w:szCs w:val="26"/>
        </w:rPr>
        <w:t>=-Q1 равно 10 см. Определить силу F, действующую на точечный заряд Q=0,1 мкКл, удаленный на r</w:t>
      </w:r>
      <w:r w:rsidRPr="00B42034">
        <w:rPr>
          <w:rFonts w:ascii="Times New Roman" w:hAnsi="Times New Roman"/>
          <w:sz w:val="26"/>
          <w:szCs w:val="26"/>
          <w:vertAlign w:val="subscript"/>
        </w:rPr>
        <w:t>1</w:t>
      </w:r>
      <w:r w:rsidRPr="00B42034">
        <w:rPr>
          <w:rFonts w:ascii="Times New Roman" w:hAnsi="Times New Roman"/>
          <w:sz w:val="26"/>
          <w:szCs w:val="26"/>
        </w:rPr>
        <w:t>=6 см от первого и на r</w:t>
      </w:r>
      <w:r w:rsidRPr="00B42034">
        <w:rPr>
          <w:rFonts w:ascii="Times New Roman" w:hAnsi="Times New Roman"/>
          <w:sz w:val="26"/>
          <w:szCs w:val="26"/>
          <w:vertAlign w:val="subscript"/>
        </w:rPr>
        <w:t>2</w:t>
      </w:r>
      <w:r w:rsidRPr="00B42034">
        <w:rPr>
          <w:rFonts w:ascii="Times New Roman" w:hAnsi="Times New Roman"/>
          <w:sz w:val="26"/>
          <w:szCs w:val="26"/>
        </w:rPr>
        <w:t>=8 см от второго заряда.</w:t>
      </w:r>
    </w:p>
    <w:p w14:paraId="6C12C0FB" w14:textId="77777777" w:rsidR="004502DE" w:rsidRPr="0033501B" w:rsidRDefault="004502DE" w:rsidP="004502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42034">
        <w:rPr>
          <w:rFonts w:ascii="Times New Roman" w:hAnsi="Times New Roman"/>
          <w:sz w:val="26"/>
          <w:szCs w:val="26"/>
        </w:rPr>
        <w:t xml:space="preserve">6. Два точечных </w:t>
      </w:r>
      <w:r w:rsidRPr="0033501B">
        <w:rPr>
          <w:rFonts w:ascii="Times New Roman" w:hAnsi="Times New Roman"/>
          <w:sz w:val="26"/>
          <w:szCs w:val="26"/>
        </w:rPr>
        <w:t xml:space="preserve">заряда </w:t>
      </w:r>
      <w:r w:rsidRPr="0033501B">
        <w:rPr>
          <w:rFonts w:ascii="Times New Roman" w:hAnsi="Times New Roman"/>
          <w:bCs/>
          <w:sz w:val="26"/>
          <w:szCs w:val="26"/>
        </w:rPr>
        <w:t>−1,0×10</w:t>
      </w:r>
      <w:r w:rsidRPr="0033501B">
        <w:rPr>
          <w:rFonts w:ascii="Times New Roman" w:hAnsi="Times New Roman"/>
          <w:bCs/>
          <w:sz w:val="26"/>
          <w:szCs w:val="26"/>
          <w:vertAlign w:val="superscript"/>
        </w:rPr>
        <w:t>−8</w:t>
      </w:r>
      <w:r w:rsidRPr="0033501B">
        <w:rPr>
          <w:rFonts w:ascii="Times New Roman" w:hAnsi="Times New Roman"/>
          <w:bCs/>
          <w:sz w:val="26"/>
          <w:szCs w:val="26"/>
        </w:rPr>
        <w:t xml:space="preserve"> Кл</w:t>
      </w:r>
      <w:r w:rsidRPr="0033501B">
        <w:rPr>
          <w:rFonts w:ascii="Times New Roman" w:hAnsi="Times New Roman"/>
          <w:sz w:val="26"/>
          <w:szCs w:val="26"/>
        </w:rPr>
        <w:t xml:space="preserve"> и </w:t>
      </w:r>
      <w:r w:rsidRPr="0033501B">
        <w:rPr>
          <w:rFonts w:ascii="Times New Roman" w:hAnsi="Times New Roman"/>
          <w:bCs/>
          <w:sz w:val="26"/>
          <w:szCs w:val="26"/>
        </w:rPr>
        <w:t>1,5×10</w:t>
      </w:r>
      <w:r w:rsidRPr="0033501B">
        <w:rPr>
          <w:rFonts w:ascii="Times New Roman" w:hAnsi="Times New Roman"/>
          <w:bCs/>
          <w:sz w:val="26"/>
          <w:szCs w:val="26"/>
          <w:vertAlign w:val="superscript"/>
        </w:rPr>
        <w:t>−8</w:t>
      </w:r>
      <w:r w:rsidRPr="0033501B">
        <w:rPr>
          <w:rFonts w:ascii="Times New Roman" w:hAnsi="Times New Roman"/>
          <w:bCs/>
          <w:sz w:val="26"/>
          <w:szCs w:val="26"/>
        </w:rPr>
        <w:t xml:space="preserve"> Кл</w:t>
      </w:r>
      <w:r w:rsidRPr="0033501B">
        <w:rPr>
          <w:rFonts w:ascii="Times New Roman" w:hAnsi="Times New Roman"/>
          <w:sz w:val="26"/>
          <w:szCs w:val="26"/>
        </w:rPr>
        <w:t xml:space="preserve"> расположены на одной прямой </w:t>
      </w:r>
      <w:r w:rsidRPr="0033501B">
        <w:rPr>
          <w:rFonts w:ascii="Times New Roman" w:hAnsi="Times New Roman"/>
          <w:bCs/>
          <w:sz w:val="26"/>
          <w:szCs w:val="26"/>
        </w:rPr>
        <w:t>ABC</w:t>
      </w:r>
      <w:r w:rsidRPr="0033501B">
        <w:rPr>
          <w:rFonts w:ascii="Times New Roman" w:hAnsi="Times New Roman"/>
          <w:sz w:val="26"/>
          <w:szCs w:val="26"/>
        </w:rPr>
        <w:t xml:space="preserve"> на расстоянии </w:t>
      </w:r>
      <w:r w:rsidRPr="0033501B">
        <w:rPr>
          <w:rFonts w:ascii="Times New Roman" w:hAnsi="Times New Roman"/>
          <w:bCs/>
          <w:sz w:val="26"/>
          <w:szCs w:val="26"/>
        </w:rPr>
        <w:t>|AB| = 10 см</w:t>
      </w:r>
      <w:r w:rsidRPr="0033501B">
        <w:rPr>
          <w:rFonts w:ascii="Times New Roman" w:hAnsi="Times New Roman"/>
          <w:sz w:val="26"/>
          <w:szCs w:val="26"/>
        </w:rPr>
        <w:t xml:space="preserve"> друг от друга. Найти силу, действующую на третий точечный заряд </w:t>
      </w:r>
      <w:r w:rsidRPr="0033501B">
        <w:rPr>
          <w:rFonts w:ascii="Times New Roman" w:hAnsi="Times New Roman"/>
          <w:bCs/>
          <w:sz w:val="26"/>
          <w:szCs w:val="26"/>
        </w:rPr>
        <w:t>0,33×10</w:t>
      </w:r>
      <w:r w:rsidRPr="0033501B">
        <w:rPr>
          <w:rFonts w:ascii="Times New Roman" w:hAnsi="Times New Roman"/>
          <w:bCs/>
          <w:sz w:val="26"/>
          <w:szCs w:val="26"/>
          <w:vertAlign w:val="superscript"/>
        </w:rPr>
        <w:t>−9</w:t>
      </w:r>
      <w:r w:rsidRPr="0033501B">
        <w:rPr>
          <w:rFonts w:ascii="Times New Roman" w:hAnsi="Times New Roman"/>
          <w:bCs/>
          <w:sz w:val="26"/>
          <w:szCs w:val="26"/>
        </w:rPr>
        <w:t xml:space="preserve"> Кл</w:t>
      </w:r>
      <w:r w:rsidRPr="0033501B">
        <w:rPr>
          <w:rFonts w:ascii="Times New Roman" w:hAnsi="Times New Roman"/>
          <w:sz w:val="26"/>
          <w:szCs w:val="26"/>
        </w:rPr>
        <w:t xml:space="preserve">, помещенный на расстоянии </w:t>
      </w:r>
      <w:r w:rsidRPr="0033501B">
        <w:rPr>
          <w:rFonts w:ascii="Times New Roman" w:hAnsi="Times New Roman"/>
          <w:bCs/>
          <w:sz w:val="26"/>
          <w:szCs w:val="26"/>
        </w:rPr>
        <w:t>|BC| = 2 см</w:t>
      </w:r>
      <w:r w:rsidRPr="0033501B">
        <w:rPr>
          <w:rFonts w:ascii="Times New Roman" w:hAnsi="Times New Roman"/>
          <w:sz w:val="26"/>
          <w:szCs w:val="26"/>
        </w:rPr>
        <w:t xml:space="preserve"> от второго заряда.</w:t>
      </w:r>
    </w:p>
    <w:p w14:paraId="2682482F" w14:textId="77777777" w:rsidR="004502DE" w:rsidRPr="00B42034" w:rsidRDefault="004502DE" w:rsidP="004502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42034">
        <w:rPr>
          <w:rFonts w:ascii="Times New Roman" w:hAnsi="Times New Roman"/>
          <w:sz w:val="26"/>
          <w:szCs w:val="26"/>
        </w:rPr>
        <w:t>7. Определите полное сопротивление цепи и токи в каждом проводнике, если проводники соединены так, как показано на рисунке, а r</w:t>
      </w:r>
      <w:r w:rsidRPr="00B42034">
        <w:rPr>
          <w:rFonts w:ascii="Times New Roman" w:hAnsi="Times New Roman"/>
          <w:sz w:val="26"/>
          <w:szCs w:val="26"/>
          <w:vertAlign w:val="subscript"/>
        </w:rPr>
        <w:t>1</w:t>
      </w:r>
      <w:r w:rsidRPr="00B42034">
        <w:rPr>
          <w:rFonts w:ascii="Times New Roman" w:hAnsi="Times New Roman"/>
          <w:sz w:val="26"/>
          <w:szCs w:val="26"/>
        </w:rPr>
        <w:t>=1 Ом, r</w:t>
      </w:r>
      <w:r w:rsidRPr="00B42034">
        <w:rPr>
          <w:rFonts w:ascii="Times New Roman" w:hAnsi="Times New Roman"/>
          <w:sz w:val="26"/>
          <w:szCs w:val="26"/>
          <w:vertAlign w:val="subscript"/>
        </w:rPr>
        <w:t>2</w:t>
      </w:r>
      <w:r w:rsidRPr="00B42034">
        <w:rPr>
          <w:rFonts w:ascii="Times New Roman" w:hAnsi="Times New Roman"/>
          <w:sz w:val="26"/>
          <w:szCs w:val="26"/>
        </w:rPr>
        <w:t>=2 Ом, r</w:t>
      </w:r>
      <w:r w:rsidRPr="00B42034">
        <w:rPr>
          <w:rFonts w:ascii="Times New Roman" w:hAnsi="Times New Roman"/>
          <w:sz w:val="26"/>
          <w:szCs w:val="26"/>
          <w:vertAlign w:val="subscript"/>
        </w:rPr>
        <w:t>3</w:t>
      </w:r>
      <w:r w:rsidRPr="00B42034">
        <w:rPr>
          <w:rFonts w:ascii="Times New Roman" w:hAnsi="Times New Roman"/>
          <w:sz w:val="26"/>
          <w:szCs w:val="26"/>
        </w:rPr>
        <w:t>= 3 Ом, U</w:t>
      </w:r>
      <w:r w:rsidRPr="00B42034">
        <w:rPr>
          <w:rFonts w:ascii="Times New Roman" w:hAnsi="Times New Roman"/>
          <w:sz w:val="26"/>
          <w:szCs w:val="26"/>
          <w:vertAlign w:val="subscript"/>
        </w:rPr>
        <w:t>AC</w:t>
      </w:r>
      <w:r w:rsidRPr="00B42034">
        <w:rPr>
          <w:rFonts w:ascii="Times New Roman" w:hAnsi="Times New Roman"/>
          <w:sz w:val="26"/>
          <w:szCs w:val="26"/>
        </w:rPr>
        <w:t xml:space="preserve"> = 11В</w:t>
      </w:r>
    </w:p>
    <w:p w14:paraId="6F17F53C" w14:textId="77777777" w:rsidR="004502DE" w:rsidRPr="00B42034" w:rsidRDefault="004502DE" w:rsidP="004502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42034"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2BE09044" wp14:editId="610B3DC5">
            <wp:extent cx="1657350" cy="869950"/>
            <wp:effectExtent l="19050" t="0" r="0" b="0"/>
            <wp:docPr id="47" name="Рисунок 1" descr="http://festival.1september.ru/articles/568112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estival.1september.ru/articles/568112/img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27E78D" w14:textId="77777777" w:rsidR="004502DE" w:rsidRPr="0033501B" w:rsidRDefault="004502DE" w:rsidP="004502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2034">
        <w:rPr>
          <w:rFonts w:ascii="Times New Roman" w:eastAsia="Times New Roman" w:hAnsi="Times New Roman"/>
          <w:sz w:val="26"/>
          <w:szCs w:val="26"/>
          <w:lang w:eastAsia="ru-RU"/>
        </w:rPr>
        <w:t xml:space="preserve">8. В электрической цепи, схема которой представлена на рисунке, сопротивления </w:t>
      </w:r>
      <w:r w:rsidRPr="0033501B">
        <w:rPr>
          <w:rFonts w:ascii="Times New Roman" w:eastAsia="Times New Roman" w:hAnsi="Times New Roman"/>
          <w:sz w:val="26"/>
          <w:szCs w:val="26"/>
          <w:lang w:eastAsia="ru-RU"/>
        </w:rPr>
        <w:t xml:space="preserve">резисторов </w:t>
      </w:r>
      <w:r w:rsidRPr="0033501B">
        <w:rPr>
          <w:rFonts w:ascii="Times New Roman" w:eastAsia="Times New Roman" w:hAnsi="Times New Roman"/>
          <w:bCs/>
          <w:sz w:val="26"/>
          <w:szCs w:val="26"/>
          <w:lang w:eastAsia="ru-RU"/>
        </w:rPr>
        <w:t>R</w:t>
      </w:r>
      <w:r w:rsidRPr="0033501B">
        <w:rPr>
          <w:rFonts w:ascii="Times New Roman" w:eastAsia="Times New Roman" w:hAnsi="Times New Roman"/>
          <w:bCs/>
          <w:sz w:val="26"/>
          <w:szCs w:val="26"/>
          <w:vertAlign w:val="subscript"/>
          <w:lang w:eastAsia="ru-RU"/>
        </w:rPr>
        <w:t>1</w:t>
      </w:r>
      <w:r w:rsidRPr="0033501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= 30,0 Ом</w:t>
      </w:r>
      <w:r w:rsidRPr="0033501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33501B">
        <w:rPr>
          <w:rFonts w:ascii="Times New Roman" w:eastAsia="Times New Roman" w:hAnsi="Times New Roman"/>
          <w:bCs/>
          <w:sz w:val="26"/>
          <w:szCs w:val="26"/>
          <w:lang w:eastAsia="ru-RU"/>
        </w:rPr>
        <w:t>R</w:t>
      </w:r>
      <w:r w:rsidRPr="0033501B">
        <w:rPr>
          <w:rFonts w:ascii="Times New Roman" w:eastAsia="Times New Roman" w:hAnsi="Times New Roman"/>
          <w:bCs/>
          <w:sz w:val="26"/>
          <w:szCs w:val="26"/>
          <w:vertAlign w:val="subscript"/>
          <w:lang w:eastAsia="ru-RU"/>
        </w:rPr>
        <w:t>2</w:t>
      </w:r>
      <w:r w:rsidRPr="0033501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= 45,0 Ом</w:t>
      </w:r>
      <w:r w:rsidRPr="0033501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33501B">
        <w:rPr>
          <w:rFonts w:ascii="Times New Roman" w:eastAsia="Times New Roman" w:hAnsi="Times New Roman"/>
          <w:bCs/>
          <w:sz w:val="26"/>
          <w:szCs w:val="26"/>
          <w:lang w:eastAsia="ru-RU"/>
        </w:rPr>
        <w:t>R</w:t>
      </w:r>
      <w:r w:rsidRPr="0033501B">
        <w:rPr>
          <w:rFonts w:ascii="Times New Roman" w:eastAsia="Times New Roman" w:hAnsi="Times New Roman"/>
          <w:bCs/>
          <w:sz w:val="26"/>
          <w:szCs w:val="26"/>
          <w:vertAlign w:val="subscript"/>
          <w:lang w:eastAsia="ru-RU"/>
        </w:rPr>
        <w:t>3</w:t>
      </w:r>
      <w:r w:rsidRPr="0033501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= 90,0 Ом</w:t>
      </w:r>
      <w:r w:rsidRPr="0033501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33501B">
        <w:rPr>
          <w:rFonts w:ascii="Times New Roman" w:eastAsia="Times New Roman" w:hAnsi="Times New Roman"/>
          <w:bCs/>
          <w:sz w:val="26"/>
          <w:szCs w:val="26"/>
          <w:lang w:eastAsia="ru-RU"/>
        </w:rPr>
        <w:t>R</w:t>
      </w:r>
      <w:r w:rsidRPr="0033501B">
        <w:rPr>
          <w:rFonts w:ascii="Times New Roman" w:eastAsia="Times New Roman" w:hAnsi="Times New Roman"/>
          <w:bCs/>
          <w:sz w:val="26"/>
          <w:szCs w:val="26"/>
          <w:vertAlign w:val="subscript"/>
          <w:lang w:eastAsia="ru-RU"/>
        </w:rPr>
        <w:t>4</w:t>
      </w:r>
      <w:r w:rsidRPr="0033501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= 270 Ом</w:t>
      </w:r>
      <w:r w:rsidRPr="0033501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33501B">
        <w:rPr>
          <w:rFonts w:ascii="Times New Roman" w:eastAsia="Times New Roman" w:hAnsi="Times New Roman"/>
          <w:bCs/>
          <w:sz w:val="26"/>
          <w:szCs w:val="26"/>
          <w:lang w:eastAsia="ru-RU"/>
        </w:rPr>
        <w:t>R</w:t>
      </w:r>
      <w:r w:rsidRPr="0033501B">
        <w:rPr>
          <w:rFonts w:ascii="Times New Roman" w:eastAsia="Times New Roman" w:hAnsi="Times New Roman"/>
          <w:bCs/>
          <w:sz w:val="26"/>
          <w:szCs w:val="26"/>
          <w:vertAlign w:val="subscript"/>
          <w:lang w:eastAsia="ru-RU"/>
        </w:rPr>
        <w:t>5</w:t>
      </w:r>
      <w:r w:rsidRPr="0033501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= 30,0 Ом</w:t>
      </w:r>
      <w:r w:rsidRPr="0033501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33501B">
        <w:rPr>
          <w:rFonts w:ascii="Times New Roman" w:eastAsia="Times New Roman" w:hAnsi="Times New Roman"/>
          <w:bCs/>
          <w:sz w:val="26"/>
          <w:szCs w:val="26"/>
          <w:lang w:eastAsia="ru-RU"/>
        </w:rPr>
        <w:t>R</w:t>
      </w:r>
      <w:r w:rsidRPr="0033501B">
        <w:rPr>
          <w:rFonts w:ascii="Times New Roman" w:eastAsia="Times New Roman" w:hAnsi="Times New Roman"/>
          <w:bCs/>
          <w:sz w:val="26"/>
          <w:szCs w:val="26"/>
          <w:vertAlign w:val="subscript"/>
          <w:lang w:eastAsia="ru-RU"/>
        </w:rPr>
        <w:t>6</w:t>
      </w:r>
      <w:r w:rsidRPr="0033501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= 27,0 Ом</w:t>
      </w:r>
      <w:r w:rsidRPr="0033501B">
        <w:rPr>
          <w:rFonts w:ascii="Times New Roman" w:eastAsia="Times New Roman" w:hAnsi="Times New Roman"/>
          <w:sz w:val="26"/>
          <w:szCs w:val="26"/>
          <w:lang w:eastAsia="ru-RU"/>
        </w:rPr>
        <w:t xml:space="preserve">. Если напряжение на клеммах источника </w:t>
      </w:r>
      <w:r w:rsidRPr="0033501B">
        <w:rPr>
          <w:rFonts w:ascii="Times New Roman" w:eastAsia="Times New Roman" w:hAnsi="Times New Roman"/>
          <w:bCs/>
          <w:sz w:val="26"/>
          <w:szCs w:val="26"/>
          <w:lang w:eastAsia="ru-RU"/>
        </w:rPr>
        <w:t>U = 14,0 B</w:t>
      </w:r>
      <w:r w:rsidRPr="0033501B">
        <w:rPr>
          <w:rFonts w:ascii="Times New Roman" w:eastAsia="Times New Roman" w:hAnsi="Times New Roman"/>
          <w:sz w:val="26"/>
          <w:szCs w:val="26"/>
          <w:lang w:eastAsia="ru-RU"/>
        </w:rPr>
        <w:t xml:space="preserve">, то сила тока </w:t>
      </w:r>
      <w:r w:rsidRPr="0033501B">
        <w:rPr>
          <w:rFonts w:ascii="Times New Roman" w:eastAsia="Times New Roman" w:hAnsi="Times New Roman"/>
          <w:bCs/>
          <w:sz w:val="26"/>
          <w:szCs w:val="26"/>
          <w:lang w:eastAsia="ru-RU"/>
        </w:rPr>
        <w:t>I</w:t>
      </w:r>
      <w:r w:rsidRPr="0033501B">
        <w:rPr>
          <w:rFonts w:ascii="Times New Roman" w:eastAsia="Times New Roman" w:hAnsi="Times New Roman"/>
          <w:bCs/>
          <w:sz w:val="26"/>
          <w:szCs w:val="26"/>
          <w:vertAlign w:val="subscript"/>
          <w:lang w:eastAsia="ru-RU"/>
        </w:rPr>
        <w:t>5</w:t>
      </w:r>
      <w:r w:rsidRPr="0033501B">
        <w:rPr>
          <w:rFonts w:ascii="Times New Roman" w:eastAsia="Times New Roman" w:hAnsi="Times New Roman"/>
          <w:sz w:val="26"/>
          <w:szCs w:val="26"/>
          <w:lang w:eastAsia="ru-RU"/>
        </w:rPr>
        <w:t xml:space="preserve"> в резисторе </w:t>
      </w:r>
      <w:r w:rsidRPr="0033501B">
        <w:rPr>
          <w:rFonts w:ascii="Times New Roman" w:eastAsia="Times New Roman" w:hAnsi="Times New Roman"/>
          <w:bCs/>
          <w:sz w:val="26"/>
          <w:szCs w:val="26"/>
          <w:lang w:eastAsia="ru-RU"/>
        </w:rPr>
        <w:t>R</w:t>
      </w:r>
      <w:r w:rsidRPr="0033501B">
        <w:rPr>
          <w:rFonts w:ascii="Times New Roman" w:eastAsia="Times New Roman" w:hAnsi="Times New Roman"/>
          <w:bCs/>
          <w:sz w:val="26"/>
          <w:szCs w:val="26"/>
          <w:vertAlign w:val="subscript"/>
          <w:lang w:eastAsia="ru-RU"/>
        </w:rPr>
        <w:t>5</w:t>
      </w:r>
      <w:r w:rsidRPr="0033501B">
        <w:rPr>
          <w:rFonts w:ascii="Times New Roman" w:eastAsia="Times New Roman" w:hAnsi="Times New Roman"/>
          <w:sz w:val="26"/>
          <w:szCs w:val="26"/>
          <w:lang w:eastAsia="ru-RU"/>
        </w:rPr>
        <w:t xml:space="preserve"> равна:</w:t>
      </w:r>
    </w:p>
    <w:p w14:paraId="66EABD4C" w14:textId="77777777" w:rsidR="004502DE" w:rsidRPr="00B42034" w:rsidRDefault="004502DE" w:rsidP="004502D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2034">
        <w:rPr>
          <w:rFonts w:ascii="Times New Roman" w:eastAsia="Times New Roman" w:hAnsi="Times New Roman"/>
          <w:sz w:val="26"/>
          <w:szCs w:val="26"/>
          <w:lang w:eastAsia="ru-RU"/>
        </w:rPr>
        <w:t>20 мА;</w:t>
      </w:r>
      <w:r w:rsidRPr="00B42034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074D89D5" wp14:editId="44AD6CFF">
            <wp:extent cx="2190750" cy="1371600"/>
            <wp:effectExtent l="19050" t="0" r="0" b="0"/>
            <wp:docPr id="48" name="Рисунок 2" descr="&amp;rcy;&amp;icy;&amp;scy;&amp;ucy;&amp;ncy;&amp;ocy;&amp;kcy; &amp;kcy; &amp;zcy;&amp;acy;&amp;dcy;&amp;acy;&amp;ch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&amp;rcy;&amp;icy;&amp;scy;&amp;ucy;&amp;ncy;&amp;ocy;&amp;kcy; &amp;kcy; &amp;zcy;&amp;acy;&amp;dcy;&amp;acy;&amp;chcy;&amp;ie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6D0BD6" w14:textId="77777777" w:rsidR="004502DE" w:rsidRPr="00B42034" w:rsidRDefault="004502DE" w:rsidP="004502D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2034">
        <w:rPr>
          <w:rFonts w:ascii="Times New Roman" w:eastAsia="Times New Roman" w:hAnsi="Times New Roman"/>
          <w:sz w:val="26"/>
          <w:szCs w:val="26"/>
          <w:lang w:eastAsia="ru-RU"/>
        </w:rPr>
        <w:t>50 мА;</w:t>
      </w:r>
    </w:p>
    <w:p w14:paraId="306BFAEB" w14:textId="77777777" w:rsidR="004502DE" w:rsidRPr="00B42034" w:rsidRDefault="004502DE" w:rsidP="004502D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2034">
        <w:rPr>
          <w:rFonts w:ascii="Times New Roman" w:eastAsia="Times New Roman" w:hAnsi="Times New Roman"/>
          <w:sz w:val="26"/>
          <w:szCs w:val="26"/>
          <w:lang w:eastAsia="ru-RU"/>
        </w:rPr>
        <w:t>120 мА;</w:t>
      </w:r>
    </w:p>
    <w:p w14:paraId="3985CB9C" w14:textId="77777777" w:rsidR="004502DE" w:rsidRPr="00B42034" w:rsidRDefault="004502DE" w:rsidP="004502D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2034">
        <w:rPr>
          <w:rFonts w:ascii="Times New Roman" w:eastAsia="Times New Roman" w:hAnsi="Times New Roman"/>
          <w:sz w:val="26"/>
          <w:szCs w:val="26"/>
          <w:lang w:eastAsia="ru-RU"/>
        </w:rPr>
        <w:t>180 мА;</w:t>
      </w:r>
    </w:p>
    <w:p w14:paraId="5CE0E906" w14:textId="77777777" w:rsidR="004502DE" w:rsidRPr="00B42034" w:rsidRDefault="004502DE" w:rsidP="004502D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2034">
        <w:rPr>
          <w:rFonts w:ascii="Times New Roman" w:eastAsia="Times New Roman" w:hAnsi="Times New Roman"/>
          <w:sz w:val="26"/>
          <w:szCs w:val="26"/>
          <w:lang w:eastAsia="ru-RU"/>
        </w:rPr>
        <w:t>300 мА.</w:t>
      </w:r>
    </w:p>
    <w:p w14:paraId="3B5884B7" w14:textId="77777777" w:rsidR="004502DE" w:rsidRPr="00B42034" w:rsidRDefault="004502DE" w:rsidP="004502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42034">
        <w:rPr>
          <w:rFonts w:ascii="Times New Roman" w:hAnsi="Times New Roman"/>
          <w:sz w:val="26"/>
          <w:szCs w:val="26"/>
        </w:rPr>
        <w:t>9. Какое количество теплоты потребуется для нагревания 10л воды от 20°С до кипения?</w:t>
      </w:r>
    </w:p>
    <w:p w14:paraId="4DE82BC8" w14:textId="77777777" w:rsidR="004502DE" w:rsidRPr="00B42034" w:rsidRDefault="004502DE" w:rsidP="004502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42034">
        <w:rPr>
          <w:rFonts w:ascii="Times New Roman" w:hAnsi="Times New Roman"/>
          <w:sz w:val="26"/>
          <w:szCs w:val="26"/>
        </w:rPr>
        <w:t xml:space="preserve">10. На плите нагревается вода в алюминиевой кастрюле. Масса кастрюли 400 г, воды </w:t>
      </w:r>
      <w:r w:rsidR="00F96837" w:rsidRPr="00B42034">
        <w:rPr>
          <w:rFonts w:ascii="Times New Roman" w:hAnsi="Times New Roman" w:cs="Times New Roman"/>
          <w:sz w:val="26"/>
          <w:szCs w:val="26"/>
        </w:rPr>
        <w:t>–</w:t>
      </w:r>
      <w:r w:rsidRPr="00B42034">
        <w:rPr>
          <w:rFonts w:ascii="Times New Roman" w:hAnsi="Times New Roman"/>
          <w:sz w:val="26"/>
          <w:szCs w:val="26"/>
        </w:rPr>
        <w:t xml:space="preserve"> 3,0 кг. Рассчитайте, какое количество теплоты необходимо</w:t>
      </w:r>
      <w:r w:rsidR="00F96837" w:rsidRPr="00B42034">
        <w:rPr>
          <w:rFonts w:ascii="Times New Roman" w:hAnsi="Times New Roman"/>
          <w:sz w:val="26"/>
          <w:szCs w:val="26"/>
        </w:rPr>
        <w:t xml:space="preserve"> для нагревания воды в кастрюле </w:t>
      </w:r>
      <w:r w:rsidRPr="00B42034">
        <w:rPr>
          <w:rFonts w:ascii="Times New Roman" w:hAnsi="Times New Roman"/>
          <w:sz w:val="26"/>
          <w:szCs w:val="26"/>
        </w:rPr>
        <w:t>от 10 до 60°С.</w:t>
      </w:r>
    </w:p>
    <w:p w14:paraId="5EE4868C" w14:textId="77777777" w:rsidR="004502DE" w:rsidRPr="00B42034" w:rsidRDefault="004502DE" w:rsidP="004502DE">
      <w:pPr>
        <w:spacing w:after="0" w:line="240" w:lineRule="auto"/>
        <w:ind w:firstLine="709"/>
        <w:contextualSpacing/>
        <w:jc w:val="both"/>
        <w:rPr>
          <w:rStyle w:val="c0"/>
          <w:rFonts w:ascii="Times New Roman" w:hAnsi="Times New Roman"/>
          <w:sz w:val="26"/>
          <w:szCs w:val="26"/>
        </w:rPr>
      </w:pPr>
      <w:r w:rsidRPr="00B42034">
        <w:rPr>
          <w:rStyle w:val="c0"/>
          <w:rFonts w:ascii="Times New Roman" w:hAnsi="Times New Roman"/>
          <w:sz w:val="26"/>
          <w:szCs w:val="26"/>
        </w:rPr>
        <w:t>11. За 3 секунды магнитный поток, пронизывающий проволочную рамку, равномерно увеличился с 6 Вб до 9 Вб. Чему равно при этом значение ЭДС индукции в рамке?</w:t>
      </w:r>
    </w:p>
    <w:p w14:paraId="000AA279" w14:textId="77777777" w:rsidR="004502DE" w:rsidRPr="00B42034" w:rsidRDefault="004502DE" w:rsidP="004502DE">
      <w:pPr>
        <w:spacing w:after="0" w:line="240" w:lineRule="auto"/>
        <w:ind w:firstLine="709"/>
        <w:contextualSpacing/>
        <w:jc w:val="both"/>
        <w:rPr>
          <w:rStyle w:val="c0"/>
          <w:rFonts w:ascii="Times New Roman" w:hAnsi="Times New Roman"/>
          <w:sz w:val="26"/>
          <w:szCs w:val="26"/>
        </w:rPr>
      </w:pPr>
      <w:r w:rsidRPr="00B42034">
        <w:rPr>
          <w:rStyle w:val="c0"/>
          <w:rFonts w:ascii="Times New Roman" w:hAnsi="Times New Roman"/>
          <w:sz w:val="26"/>
          <w:szCs w:val="26"/>
        </w:rPr>
        <w:t>12. В катушке индуктивностью 0,4Гн сила тока равна 5А. Какова энергия магнитного поля катушки?</w:t>
      </w:r>
    </w:p>
    <w:p w14:paraId="3307A7DE" w14:textId="77777777" w:rsidR="004502DE" w:rsidRPr="00B42034" w:rsidRDefault="004502DE" w:rsidP="004502DE">
      <w:pPr>
        <w:spacing w:after="0" w:line="240" w:lineRule="auto"/>
        <w:ind w:firstLine="709"/>
        <w:contextualSpacing/>
        <w:jc w:val="both"/>
        <w:rPr>
          <w:rStyle w:val="c0"/>
          <w:rFonts w:ascii="Times New Roman" w:hAnsi="Times New Roman"/>
          <w:sz w:val="26"/>
          <w:szCs w:val="26"/>
        </w:rPr>
      </w:pPr>
      <w:r w:rsidRPr="00B42034">
        <w:rPr>
          <w:rStyle w:val="c0"/>
          <w:rFonts w:ascii="Times New Roman" w:hAnsi="Times New Roman"/>
          <w:sz w:val="26"/>
          <w:szCs w:val="26"/>
        </w:rPr>
        <w:t>13. В катушке индуктивностью 20мГн сила тока равна 0,5А. На сколько увеличится энергия магнитного поля, если в катушку вставить железный сердечник, который увеличит индуктивность катушки в 50 раз? Сила тока в цепи не изменяется.</w:t>
      </w:r>
    </w:p>
    <w:p w14:paraId="47BFB40F" w14:textId="77777777" w:rsidR="004502DE" w:rsidRPr="00B42034" w:rsidRDefault="004502DE" w:rsidP="004502DE">
      <w:pPr>
        <w:spacing w:after="0" w:line="240" w:lineRule="auto"/>
        <w:ind w:firstLine="709"/>
        <w:contextualSpacing/>
        <w:jc w:val="both"/>
        <w:rPr>
          <w:rStyle w:val="c0"/>
          <w:rFonts w:ascii="Times New Roman" w:hAnsi="Times New Roman"/>
          <w:sz w:val="26"/>
          <w:szCs w:val="26"/>
        </w:rPr>
      </w:pPr>
      <w:r w:rsidRPr="00B42034">
        <w:rPr>
          <w:rStyle w:val="c0"/>
          <w:rFonts w:ascii="Times New Roman" w:hAnsi="Times New Roman"/>
          <w:sz w:val="26"/>
          <w:szCs w:val="26"/>
        </w:rPr>
        <w:t>14. Сила тока в катушке 10А. При какой индуктивности катушки энергия ее магнитного поля будет равна 6Дж?</w:t>
      </w:r>
    </w:p>
    <w:p w14:paraId="206B84B5" w14:textId="77777777" w:rsidR="004502DE" w:rsidRPr="00B42034" w:rsidRDefault="004502DE" w:rsidP="004502DE">
      <w:pPr>
        <w:spacing w:after="0" w:line="240" w:lineRule="auto"/>
        <w:ind w:firstLine="709"/>
        <w:contextualSpacing/>
        <w:jc w:val="both"/>
        <w:rPr>
          <w:rStyle w:val="c0"/>
          <w:rFonts w:ascii="Times New Roman" w:hAnsi="Times New Roman"/>
          <w:sz w:val="26"/>
          <w:szCs w:val="26"/>
        </w:rPr>
      </w:pPr>
      <w:r w:rsidRPr="00B42034">
        <w:rPr>
          <w:rStyle w:val="c0"/>
          <w:rFonts w:ascii="Times New Roman" w:hAnsi="Times New Roman"/>
          <w:sz w:val="26"/>
          <w:szCs w:val="26"/>
        </w:rPr>
        <w:t>15. В катушке, индуктивность которой 0,3Гн, сила тока 2А. Найдите энергию магнитного поля, запасенную в катушке.</w:t>
      </w:r>
    </w:p>
    <w:p w14:paraId="57CEE4C0" w14:textId="77777777" w:rsidR="004502DE" w:rsidRPr="00B42034" w:rsidRDefault="004502DE" w:rsidP="004502DE">
      <w:pPr>
        <w:spacing w:after="0" w:line="240" w:lineRule="auto"/>
        <w:ind w:firstLine="709"/>
        <w:contextualSpacing/>
        <w:jc w:val="both"/>
        <w:rPr>
          <w:rStyle w:val="c0"/>
          <w:rFonts w:ascii="Times New Roman" w:hAnsi="Times New Roman"/>
          <w:sz w:val="26"/>
          <w:szCs w:val="26"/>
        </w:rPr>
      </w:pPr>
      <w:r w:rsidRPr="00B42034">
        <w:rPr>
          <w:rStyle w:val="c0"/>
          <w:rFonts w:ascii="Times New Roman" w:hAnsi="Times New Roman"/>
          <w:sz w:val="26"/>
          <w:szCs w:val="26"/>
        </w:rPr>
        <w:t>16. Какова индуктивность катушки, если при силе тока 3А энергия магнитного поля катушки равна 1,8 Дж?</w:t>
      </w:r>
    </w:p>
    <w:p w14:paraId="372A8127" w14:textId="77777777" w:rsidR="004502DE" w:rsidRPr="00B42034" w:rsidRDefault="004502DE" w:rsidP="004502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42034">
        <w:rPr>
          <w:rFonts w:ascii="Times New Roman" w:hAnsi="Times New Roman"/>
          <w:sz w:val="26"/>
          <w:szCs w:val="26"/>
        </w:rPr>
        <w:t>17. В катушке с индуктивностью 0,6 Гн сила тока равна 20 А. Какова энергия магнитного поля этой катушки? Как изменится энергия поля, если сила тока уменьшится вдвое?</w:t>
      </w:r>
    </w:p>
    <w:p w14:paraId="74A9821E" w14:textId="77777777" w:rsidR="00DE672E" w:rsidRPr="00B42034" w:rsidRDefault="00DE672E" w:rsidP="004502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25F1A7A5" w14:textId="77777777" w:rsidR="00BD5FB1" w:rsidRPr="00B42034" w:rsidRDefault="00BD5FB1" w:rsidP="004502D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2034">
        <w:rPr>
          <w:rFonts w:ascii="Times New Roman" w:hAnsi="Times New Roman" w:cs="Times New Roman"/>
          <w:sz w:val="26"/>
          <w:szCs w:val="26"/>
        </w:rPr>
        <w:t xml:space="preserve">– тестирование по математике в объеме программы </w:t>
      </w:r>
      <w:r w:rsidR="00D53F1E" w:rsidRPr="00B42034">
        <w:rPr>
          <w:rFonts w:ascii="Times New Roman" w:hAnsi="Times New Roman" w:cs="Times New Roman"/>
          <w:sz w:val="26"/>
          <w:szCs w:val="26"/>
        </w:rPr>
        <w:t>общеобразовательной</w:t>
      </w:r>
      <w:r w:rsidRPr="00B42034">
        <w:rPr>
          <w:rFonts w:ascii="Times New Roman" w:hAnsi="Times New Roman" w:cs="Times New Roman"/>
          <w:sz w:val="26"/>
          <w:szCs w:val="26"/>
        </w:rPr>
        <w:t xml:space="preserve"> школы, с ориентацией на применение предмета в практической работе звукооператора (нелинейные функции, логарифмы, тригонометрические функции);</w:t>
      </w:r>
    </w:p>
    <w:p w14:paraId="42B92A66" w14:textId="77777777" w:rsidR="00D53F1E" w:rsidRPr="00B42034" w:rsidRDefault="00D53F1E" w:rsidP="00D53F1E">
      <w:pPr>
        <w:tabs>
          <w:tab w:val="center" w:pos="4677"/>
          <w:tab w:val="left" w:pos="6600"/>
        </w:tabs>
        <w:spacing w:after="0" w:line="240" w:lineRule="auto"/>
        <w:contextualSpacing/>
        <w:jc w:val="center"/>
        <w:rPr>
          <w:b/>
          <w:bCs/>
          <w:sz w:val="26"/>
          <w:szCs w:val="26"/>
        </w:rPr>
      </w:pPr>
    </w:p>
    <w:p w14:paraId="549C7381" w14:textId="77777777" w:rsidR="00D53F1E" w:rsidRPr="00B42034" w:rsidRDefault="00D53F1E" w:rsidP="00D53F1E">
      <w:pPr>
        <w:tabs>
          <w:tab w:val="center" w:pos="4677"/>
          <w:tab w:val="left" w:pos="66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B42034">
        <w:rPr>
          <w:rFonts w:ascii="Times New Roman" w:hAnsi="Times New Roman" w:cs="Times New Roman"/>
          <w:b/>
          <w:bCs/>
          <w:i/>
          <w:sz w:val="26"/>
          <w:szCs w:val="26"/>
        </w:rPr>
        <w:lastRenderedPageBreak/>
        <w:t>Пробный вариант тестирования</w:t>
      </w:r>
    </w:p>
    <w:p w14:paraId="1107FDA6" w14:textId="77777777" w:rsidR="00125256" w:rsidRPr="00B42034" w:rsidRDefault="00125256" w:rsidP="00125256">
      <w:pPr>
        <w:ind w:firstLine="709"/>
        <w:rPr>
          <w:rFonts w:ascii="Times New Roman" w:hAnsi="Times New Roman"/>
          <w:sz w:val="26"/>
          <w:szCs w:val="26"/>
        </w:rPr>
      </w:pPr>
    </w:p>
    <w:p w14:paraId="7A9A7E5A" w14:textId="77777777" w:rsidR="00D53F1E" w:rsidRPr="00B42034" w:rsidRDefault="00125256" w:rsidP="00125256">
      <w:pPr>
        <w:ind w:firstLine="709"/>
        <w:rPr>
          <w:rFonts w:ascii="Times New Roman" w:hAnsi="Times New Roman"/>
          <w:sz w:val="26"/>
          <w:szCs w:val="26"/>
        </w:rPr>
      </w:pPr>
      <w:r w:rsidRPr="00B42034">
        <w:rPr>
          <w:rFonts w:ascii="Times New Roman" w:hAnsi="Times New Roman"/>
          <w:sz w:val="26"/>
          <w:szCs w:val="26"/>
        </w:rPr>
        <w:t xml:space="preserve">1. </w:t>
      </w:r>
      <w:r w:rsidR="00D53F1E" w:rsidRPr="00B42034">
        <w:rPr>
          <w:rFonts w:ascii="Times New Roman" w:hAnsi="Times New Roman"/>
          <w:sz w:val="26"/>
          <w:szCs w:val="26"/>
        </w:rPr>
        <w:t xml:space="preserve">Найти значение выражения: </w:t>
      </w:r>
      <w:r w:rsidR="00D53F1E" w:rsidRPr="00B42034">
        <w:rPr>
          <w:position w:val="-28"/>
          <w:sz w:val="26"/>
          <w:szCs w:val="26"/>
        </w:rPr>
        <w:object w:dxaOrig="1480" w:dyaOrig="780" w14:anchorId="4C3B4A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33pt" o:ole="">
            <v:imagedata r:id="rId7" o:title=""/>
          </v:shape>
          <o:OLEObject Type="Embed" ProgID="Equation.3" ShapeID="_x0000_i1025" DrawAspect="Content" ObjectID="_1654885183" r:id="rId8"/>
        </w:object>
      </w:r>
    </w:p>
    <w:p w14:paraId="13EE339E" w14:textId="77777777" w:rsidR="00D53F1E" w:rsidRPr="00B42034" w:rsidRDefault="00125256" w:rsidP="00125256">
      <w:pPr>
        <w:ind w:firstLine="709"/>
        <w:rPr>
          <w:rFonts w:ascii="Times New Roman" w:hAnsi="Times New Roman"/>
          <w:sz w:val="26"/>
          <w:szCs w:val="26"/>
        </w:rPr>
      </w:pPr>
      <w:r w:rsidRPr="00B42034">
        <w:rPr>
          <w:rFonts w:ascii="Times New Roman" w:hAnsi="Times New Roman"/>
          <w:sz w:val="26"/>
          <w:szCs w:val="26"/>
        </w:rPr>
        <w:t xml:space="preserve">2. </w:t>
      </w:r>
      <w:r w:rsidR="00D53F1E" w:rsidRPr="00B42034">
        <w:rPr>
          <w:rFonts w:ascii="Times New Roman" w:hAnsi="Times New Roman"/>
          <w:sz w:val="26"/>
          <w:szCs w:val="26"/>
        </w:rPr>
        <w:t xml:space="preserve">Упростить: </w:t>
      </w:r>
      <w:r w:rsidR="0025061F" w:rsidRPr="0025061F">
        <w:rPr>
          <w:position w:val="-24"/>
          <w:sz w:val="26"/>
          <w:szCs w:val="26"/>
        </w:rPr>
        <w:object w:dxaOrig="2820" w:dyaOrig="660" w14:anchorId="19A4197D">
          <v:shape id="_x0000_i1026" type="#_x0000_t75" style="width:144.75pt;height:33.75pt" o:ole="">
            <v:imagedata r:id="rId9" o:title=""/>
          </v:shape>
          <o:OLEObject Type="Embed" ProgID="Equation.3" ShapeID="_x0000_i1026" DrawAspect="Content" ObjectID="_1654885184" r:id="rId10"/>
        </w:object>
      </w:r>
    </w:p>
    <w:p w14:paraId="343EDDAF" w14:textId="77777777" w:rsidR="00D53F1E" w:rsidRPr="00B42034" w:rsidRDefault="00125256" w:rsidP="00125256">
      <w:pPr>
        <w:ind w:firstLine="709"/>
        <w:rPr>
          <w:rFonts w:ascii="Times New Roman" w:hAnsi="Times New Roman"/>
          <w:sz w:val="26"/>
          <w:szCs w:val="26"/>
        </w:rPr>
      </w:pPr>
      <w:r w:rsidRPr="00B42034">
        <w:rPr>
          <w:rFonts w:ascii="Times New Roman" w:hAnsi="Times New Roman"/>
          <w:sz w:val="26"/>
          <w:szCs w:val="26"/>
        </w:rPr>
        <w:t xml:space="preserve">3. </w:t>
      </w:r>
      <w:r w:rsidR="0025061F">
        <w:rPr>
          <w:rFonts w:ascii="Times New Roman" w:hAnsi="Times New Roman"/>
          <w:sz w:val="26"/>
          <w:szCs w:val="26"/>
        </w:rPr>
        <w:t>Сократить дробь</w:t>
      </w:r>
      <w:r w:rsidR="00D53F1E" w:rsidRPr="00B42034">
        <w:rPr>
          <w:rFonts w:ascii="Times New Roman" w:hAnsi="Times New Roman"/>
          <w:sz w:val="26"/>
          <w:szCs w:val="26"/>
        </w:rPr>
        <w:t xml:space="preserve">: </w:t>
      </w:r>
      <w:r w:rsidR="0025061F" w:rsidRPr="00B2512A">
        <w:rPr>
          <w:position w:val="-24"/>
        </w:rPr>
        <w:object w:dxaOrig="1620" w:dyaOrig="660" w14:anchorId="47727F9D">
          <v:shape id="_x0000_i1027" type="#_x0000_t75" style="width:81pt;height:33pt" o:ole="">
            <v:imagedata r:id="rId11" o:title=""/>
          </v:shape>
          <o:OLEObject Type="Embed" ProgID="Equation.3" ShapeID="_x0000_i1027" DrawAspect="Content" ObjectID="_1654885185" r:id="rId12"/>
        </w:object>
      </w:r>
    </w:p>
    <w:p w14:paraId="6ACB5FA2" w14:textId="77777777" w:rsidR="00D53F1E" w:rsidRPr="00B42034" w:rsidRDefault="00125256" w:rsidP="00125256">
      <w:pPr>
        <w:ind w:firstLine="709"/>
        <w:rPr>
          <w:rFonts w:ascii="Times New Roman" w:hAnsi="Times New Roman"/>
          <w:sz w:val="26"/>
          <w:szCs w:val="26"/>
        </w:rPr>
      </w:pPr>
      <w:r w:rsidRPr="00B42034">
        <w:rPr>
          <w:rFonts w:ascii="Times New Roman" w:hAnsi="Times New Roman"/>
          <w:sz w:val="26"/>
          <w:szCs w:val="26"/>
        </w:rPr>
        <w:t xml:space="preserve">4. </w:t>
      </w:r>
      <w:r w:rsidR="00D53F1E" w:rsidRPr="00B42034">
        <w:rPr>
          <w:rFonts w:ascii="Times New Roman" w:hAnsi="Times New Roman"/>
          <w:sz w:val="26"/>
          <w:szCs w:val="26"/>
        </w:rPr>
        <w:t xml:space="preserve">Задайте функцию </w:t>
      </w:r>
      <w:r w:rsidR="00D53F1E" w:rsidRPr="00B42034">
        <w:rPr>
          <w:position w:val="-26"/>
          <w:sz w:val="26"/>
          <w:szCs w:val="26"/>
        </w:rPr>
        <w:object w:dxaOrig="740" w:dyaOrig="700" w14:anchorId="0E969483">
          <v:shape id="_x0000_i1028" type="#_x0000_t75" style="width:37.5pt;height:35.25pt" o:ole="">
            <v:imagedata r:id="rId13" o:title=""/>
          </v:shape>
          <o:OLEObject Type="Embed" ProgID="Equation.3" ShapeID="_x0000_i1028" DrawAspect="Content" ObjectID="_1654885186" r:id="rId14"/>
        </w:object>
      </w:r>
      <w:r w:rsidR="00D53F1E" w:rsidRPr="00B42034">
        <w:rPr>
          <w:rFonts w:ascii="Times New Roman" w:hAnsi="Times New Roman"/>
          <w:sz w:val="26"/>
          <w:szCs w:val="26"/>
        </w:rPr>
        <w:t xml:space="preserve"> и постройте график данной функции, если график проходит через точку </w:t>
      </w:r>
      <w:r w:rsidRPr="00B42034">
        <w:rPr>
          <w:rFonts w:ascii="Times New Roman" w:hAnsi="Times New Roman"/>
          <w:sz w:val="26"/>
          <w:szCs w:val="26"/>
        </w:rPr>
        <w:t>(-1; -6)</w:t>
      </w:r>
      <w:r w:rsidR="00D53F1E" w:rsidRPr="00B42034">
        <w:rPr>
          <w:rFonts w:ascii="Times New Roman" w:hAnsi="Times New Roman"/>
          <w:sz w:val="26"/>
          <w:szCs w:val="26"/>
        </w:rPr>
        <w:t>.</w:t>
      </w:r>
    </w:p>
    <w:p w14:paraId="1720BA9F" w14:textId="77777777" w:rsidR="00D53F1E" w:rsidRPr="00B42034" w:rsidRDefault="00125256" w:rsidP="0012525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42034">
        <w:rPr>
          <w:rFonts w:ascii="Times New Roman" w:hAnsi="Times New Roman"/>
          <w:sz w:val="26"/>
          <w:szCs w:val="26"/>
        </w:rPr>
        <w:t xml:space="preserve">5. </w:t>
      </w:r>
      <w:r w:rsidR="00D53F1E" w:rsidRPr="00B42034">
        <w:rPr>
          <w:rFonts w:ascii="Times New Roman" w:hAnsi="Times New Roman"/>
          <w:sz w:val="26"/>
          <w:szCs w:val="26"/>
        </w:rPr>
        <w:t>Решите систему неравенств:</w:t>
      </w:r>
    </w:p>
    <w:p w14:paraId="5DA42779" w14:textId="77777777" w:rsidR="00D53F1E" w:rsidRPr="00B42034" w:rsidRDefault="00D53F1E" w:rsidP="00125256">
      <w:pPr>
        <w:ind w:firstLine="709"/>
        <w:rPr>
          <w:rFonts w:ascii="Times New Roman" w:hAnsi="Times New Roman"/>
          <w:sz w:val="26"/>
          <w:szCs w:val="26"/>
        </w:rPr>
      </w:pPr>
      <w:r w:rsidRPr="00B42034">
        <w:rPr>
          <w:sz w:val="26"/>
          <w:szCs w:val="26"/>
        </w:rPr>
        <w:object w:dxaOrig="1939" w:dyaOrig="840" w14:anchorId="41CC1D56">
          <v:shape id="_x0000_i1029" type="#_x0000_t75" style="width:78.75pt;height:34.5pt" o:ole="">
            <v:imagedata r:id="rId15" o:title=""/>
          </v:shape>
          <o:OLEObject Type="Embed" ProgID="Equation.3" ShapeID="_x0000_i1029" DrawAspect="Content" ObjectID="_1654885187" r:id="rId16"/>
        </w:object>
      </w:r>
    </w:p>
    <w:p w14:paraId="7D8B3242" w14:textId="77777777" w:rsidR="00D53F1E" w:rsidRPr="00B42034" w:rsidRDefault="004502DE" w:rsidP="0012525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2034">
        <w:rPr>
          <w:rFonts w:ascii="Times New Roman" w:hAnsi="Times New Roman" w:cs="Times New Roman"/>
          <w:sz w:val="26"/>
          <w:szCs w:val="26"/>
        </w:rPr>
        <w:t xml:space="preserve">6. </w:t>
      </w:r>
      <w:r w:rsidR="00D53F1E" w:rsidRPr="00B42034">
        <w:rPr>
          <w:rFonts w:ascii="Times New Roman" w:hAnsi="Times New Roman" w:cs="Times New Roman"/>
          <w:sz w:val="26"/>
          <w:szCs w:val="26"/>
        </w:rPr>
        <w:t>Решите систему уравнений:</w:t>
      </w:r>
    </w:p>
    <w:p w14:paraId="6013FDFE" w14:textId="77777777" w:rsidR="004502DE" w:rsidRPr="00B42034" w:rsidRDefault="00FA5F9E" w:rsidP="004502DE">
      <w:pPr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4E8E4B7A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4" type="#_x0000_t87" style="position:absolute;left:0;text-align:left;margin-left:32.95pt;margin-top:.3pt;width:9pt;height:45pt;z-index:251664384"/>
        </w:pict>
      </w:r>
      <w:r w:rsidR="004502DE" w:rsidRPr="00B42034">
        <w:rPr>
          <w:rFonts w:ascii="Times New Roman" w:hAnsi="Times New Roman" w:cs="Times New Roman"/>
          <w:sz w:val="26"/>
          <w:szCs w:val="26"/>
        </w:rPr>
        <w:t>х + 2 у = 1</w:t>
      </w:r>
    </w:p>
    <w:p w14:paraId="7A03E864" w14:textId="77777777" w:rsidR="004502DE" w:rsidRPr="00B42034" w:rsidRDefault="004502DE" w:rsidP="004502DE">
      <w:pPr>
        <w:ind w:firstLine="851"/>
        <w:rPr>
          <w:rFonts w:ascii="Times New Roman" w:hAnsi="Times New Roman" w:cs="Times New Roman"/>
          <w:sz w:val="26"/>
          <w:szCs w:val="26"/>
        </w:rPr>
      </w:pPr>
      <w:proofErr w:type="spellStart"/>
      <w:r w:rsidRPr="00B42034">
        <w:rPr>
          <w:rFonts w:ascii="Times New Roman" w:hAnsi="Times New Roman" w:cs="Times New Roman"/>
          <w:sz w:val="26"/>
          <w:szCs w:val="26"/>
        </w:rPr>
        <w:t>ху</w:t>
      </w:r>
      <w:proofErr w:type="spellEnd"/>
      <w:r w:rsidRPr="00B42034">
        <w:rPr>
          <w:rFonts w:ascii="Times New Roman" w:hAnsi="Times New Roman" w:cs="Times New Roman"/>
          <w:sz w:val="26"/>
          <w:szCs w:val="26"/>
        </w:rPr>
        <w:t xml:space="preserve"> = -1</w:t>
      </w:r>
    </w:p>
    <w:p w14:paraId="02F72C7C" w14:textId="77777777" w:rsidR="00DE672E" w:rsidRPr="00B42034" w:rsidRDefault="00DE672E" w:rsidP="004502DE">
      <w:pPr>
        <w:ind w:firstLine="851"/>
        <w:rPr>
          <w:rFonts w:ascii="Times New Roman" w:hAnsi="Times New Roman" w:cs="Times New Roman"/>
          <w:sz w:val="26"/>
          <w:szCs w:val="26"/>
        </w:rPr>
      </w:pPr>
    </w:p>
    <w:p w14:paraId="5F7230BD" w14:textId="77777777" w:rsidR="00BD5FB1" w:rsidRPr="00B42034" w:rsidRDefault="00BD5FB1" w:rsidP="00D53F1E">
      <w:pPr>
        <w:tabs>
          <w:tab w:val="left" w:pos="0"/>
        </w:tabs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2034">
        <w:rPr>
          <w:rFonts w:ascii="Times New Roman" w:hAnsi="Times New Roman" w:cs="Times New Roman"/>
          <w:sz w:val="26"/>
          <w:szCs w:val="26"/>
        </w:rPr>
        <w:t>–</w:t>
      </w:r>
      <w:r w:rsidRPr="00B42034">
        <w:rPr>
          <w:rFonts w:ascii="Times New Roman" w:hAnsi="Times New Roman" w:cs="Times New Roman"/>
          <w:iCs/>
          <w:sz w:val="26"/>
          <w:szCs w:val="26"/>
        </w:rPr>
        <w:t xml:space="preserve"> психологический тест нарастающей трудности на логику мышления.</w:t>
      </w:r>
    </w:p>
    <w:p w14:paraId="3AC4BC7F" w14:textId="77777777" w:rsidR="004502DE" w:rsidRPr="00B42034" w:rsidRDefault="004502DE" w:rsidP="00BD5F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28802BF4" w14:textId="77777777" w:rsidR="004502DE" w:rsidRPr="00B42034" w:rsidRDefault="004502DE" w:rsidP="00BD5F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582304FC" w14:textId="77777777" w:rsidR="00BD5FB1" w:rsidRPr="00B42034" w:rsidRDefault="00BD5FB1" w:rsidP="00BD5F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2034">
        <w:rPr>
          <w:rFonts w:ascii="Times New Roman" w:hAnsi="Times New Roman" w:cs="Times New Roman"/>
          <w:bCs/>
          <w:i/>
          <w:iCs/>
          <w:sz w:val="26"/>
          <w:szCs w:val="26"/>
        </w:rPr>
        <w:t>Устно:</w:t>
      </w:r>
    </w:p>
    <w:p w14:paraId="52830D1D" w14:textId="77777777" w:rsidR="00BD5FB1" w:rsidRPr="00B42034" w:rsidRDefault="00BD5FB1" w:rsidP="00BD5FB1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2034">
        <w:rPr>
          <w:rFonts w:ascii="Times New Roman" w:hAnsi="Times New Roman" w:cs="Times New Roman"/>
          <w:sz w:val="26"/>
          <w:szCs w:val="26"/>
        </w:rPr>
        <w:t>– прослушивание двух музыкальных отрывков для проведения анализа качественных характеристик фонограмм по техническим и художественным особенностям и проверки знаний музыкальной литературы (поп, рок, джаз, классика);</w:t>
      </w:r>
    </w:p>
    <w:p w14:paraId="089AFC03" w14:textId="77777777" w:rsidR="00BD5FB1" w:rsidRPr="00B42034" w:rsidRDefault="00D53F1E" w:rsidP="00BD5FB1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2034">
        <w:rPr>
          <w:rFonts w:ascii="Times New Roman" w:hAnsi="Times New Roman" w:cs="Times New Roman"/>
          <w:sz w:val="26"/>
          <w:szCs w:val="26"/>
        </w:rPr>
        <w:t>–</w:t>
      </w:r>
      <w:r w:rsidR="00BD5FB1" w:rsidRPr="00B42034">
        <w:rPr>
          <w:rFonts w:ascii="Times New Roman" w:hAnsi="Times New Roman" w:cs="Times New Roman"/>
          <w:sz w:val="26"/>
          <w:szCs w:val="26"/>
        </w:rPr>
        <w:t xml:space="preserve"> тестирование слухового восприятия и быстроты реакции (аудиометрия и психометрия).</w:t>
      </w:r>
    </w:p>
    <w:p w14:paraId="3CC2B6D6" w14:textId="77777777" w:rsidR="00D53F1E" w:rsidRPr="00B42034" w:rsidRDefault="00D53F1E" w:rsidP="00BD5F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4ED0EFB" w14:textId="77777777" w:rsidR="00BD5FB1" w:rsidRPr="00B42034" w:rsidRDefault="00D53F1E" w:rsidP="00BD5F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2034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BD5FB1" w:rsidRPr="00B42034">
        <w:rPr>
          <w:rFonts w:ascii="Times New Roman" w:hAnsi="Times New Roman" w:cs="Times New Roman"/>
          <w:b/>
          <w:bCs/>
          <w:sz w:val="26"/>
          <w:szCs w:val="26"/>
        </w:rPr>
        <w:t xml:space="preserve">. Испытание по </w:t>
      </w:r>
      <w:r w:rsidRPr="00B42034">
        <w:rPr>
          <w:rFonts w:ascii="Times New Roman" w:hAnsi="Times New Roman" w:cs="Times New Roman"/>
          <w:b/>
          <w:bCs/>
          <w:iCs/>
          <w:sz w:val="26"/>
          <w:szCs w:val="26"/>
        </w:rPr>
        <w:t>музыкальной грамоте</w:t>
      </w:r>
      <w:r w:rsidRPr="00B42034">
        <w:rPr>
          <w:rFonts w:ascii="Times New Roman" w:hAnsi="Times New Roman" w:cs="Times New Roman"/>
          <w:b/>
          <w:bCs/>
          <w:sz w:val="26"/>
          <w:szCs w:val="26"/>
        </w:rPr>
        <w:t xml:space="preserve"> и </w:t>
      </w:r>
      <w:r w:rsidR="00BD5FB1" w:rsidRPr="00B42034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BD5FB1" w:rsidRPr="00B42034">
        <w:rPr>
          <w:rFonts w:ascii="Times New Roman" w:hAnsi="Times New Roman" w:cs="Times New Roman"/>
          <w:b/>
          <w:bCs/>
          <w:iCs/>
          <w:sz w:val="26"/>
          <w:szCs w:val="26"/>
        </w:rPr>
        <w:t>ольфеджио</w:t>
      </w:r>
    </w:p>
    <w:p w14:paraId="6564617D" w14:textId="77777777" w:rsidR="00BD5FB1" w:rsidRPr="00B42034" w:rsidRDefault="00BD5FB1" w:rsidP="00BD5F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14:paraId="56FCDBFD" w14:textId="77777777" w:rsidR="00BD5FB1" w:rsidRPr="00B42034" w:rsidRDefault="00BD5FB1" w:rsidP="00BD5F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2034">
        <w:rPr>
          <w:rFonts w:ascii="Times New Roman" w:hAnsi="Times New Roman" w:cs="Times New Roman"/>
          <w:bCs/>
          <w:i/>
          <w:sz w:val="26"/>
          <w:szCs w:val="26"/>
        </w:rPr>
        <w:t>Письменно:</w:t>
      </w:r>
    </w:p>
    <w:p w14:paraId="3D90621C" w14:textId="77777777" w:rsidR="00BD5FB1" w:rsidRPr="00B42034" w:rsidRDefault="00D53F1E" w:rsidP="00D53F1E">
      <w:pPr>
        <w:tabs>
          <w:tab w:val="left" w:pos="0"/>
        </w:tabs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2034">
        <w:rPr>
          <w:rFonts w:ascii="Times New Roman" w:hAnsi="Times New Roman" w:cs="Times New Roman"/>
          <w:sz w:val="26"/>
          <w:szCs w:val="26"/>
        </w:rPr>
        <w:t>–</w:t>
      </w:r>
      <w:r w:rsidR="00BD5FB1" w:rsidRPr="00B42034">
        <w:rPr>
          <w:rFonts w:ascii="Times New Roman" w:hAnsi="Times New Roman" w:cs="Times New Roman"/>
          <w:sz w:val="26"/>
          <w:szCs w:val="26"/>
        </w:rPr>
        <w:t xml:space="preserve"> одноголосный диктант объемом 8–10 тактов в размерах 2/4, 3/4 и 4/4. Диктант может содержать элементы трех видов мажора, минора, несложные виды хроматизма, скачки на неустойчивые ступени, триоли, простые виды синкоп (например: </w:t>
      </w:r>
      <w:proofErr w:type="spellStart"/>
      <w:r w:rsidR="00BD5FB1" w:rsidRPr="00B42034">
        <w:rPr>
          <w:rFonts w:ascii="Times New Roman" w:hAnsi="Times New Roman" w:cs="Times New Roman"/>
          <w:sz w:val="26"/>
          <w:szCs w:val="26"/>
        </w:rPr>
        <w:t>В.Копелевич</w:t>
      </w:r>
      <w:proofErr w:type="spellEnd"/>
      <w:r w:rsidR="00BD5FB1" w:rsidRPr="00B42034">
        <w:rPr>
          <w:rFonts w:ascii="Times New Roman" w:hAnsi="Times New Roman" w:cs="Times New Roman"/>
          <w:sz w:val="26"/>
          <w:szCs w:val="26"/>
        </w:rPr>
        <w:t xml:space="preserve"> – «Музыкальные диктанты. Эстрада и джаз» №№ 18, 21).</w:t>
      </w:r>
    </w:p>
    <w:p w14:paraId="6710A6E8" w14:textId="77777777" w:rsidR="00BD5FB1" w:rsidRPr="00B42034" w:rsidRDefault="00BD5FB1" w:rsidP="00BD5FB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4E01137" w14:textId="77777777" w:rsidR="00BD5FB1" w:rsidRPr="00B42034" w:rsidRDefault="00BD5FB1" w:rsidP="00BD5FB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2034">
        <w:rPr>
          <w:rFonts w:ascii="Times New Roman" w:hAnsi="Times New Roman" w:cs="Times New Roman"/>
          <w:bCs/>
          <w:i/>
          <w:iCs/>
          <w:sz w:val="26"/>
          <w:szCs w:val="26"/>
        </w:rPr>
        <w:t>Устно</w:t>
      </w:r>
      <w:r w:rsidRPr="00B42034">
        <w:rPr>
          <w:rFonts w:ascii="Times New Roman" w:hAnsi="Times New Roman" w:cs="Times New Roman"/>
          <w:sz w:val="26"/>
          <w:szCs w:val="26"/>
        </w:rPr>
        <w:t>:</w:t>
      </w:r>
    </w:p>
    <w:p w14:paraId="230112EB" w14:textId="77777777" w:rsidR="00BD5FB1" w:rsidRPr="00B42034" w:rsidRDefault="00D53F1E" w:rsidP="00D53F1E">
      <w:pPr>
        <w:tabs>
          <w:tab w:val="left" w:pos="0"/>
        </w:tabs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2034">
        <w:rPr>
          <w:rFonts w:ascii="Times New Roman" w:hAnsi="Times New Roman" w:cs="Times New Roman"/>
          <w:sz w:val="26"/>
          <w:szCs w:val="26"/>
        </w:rPr>
        <w:lastRenderedPageBreak/>
        <w:t>–</w:t>
      </w:r>
      <w:r w:rsidR="00BD5FB1" w:rsidRPr="00B42034">
        <w:rPr>
          <w:rFonts w:ascii="Times New Roman" w:hAnsi="Times New Roman" w:cs="Times New Roman"/>
          <w:sz w:val="26"/>
          <w:szCs w:val="26"/>
        </w:rPr>
        <w:t xml:space="preserve"> пение с листа одноголосной мелодии, содержащей вышеуказанные интонационные и ритмические трудности (например: </w:t>
      </w:r>
      <w:proofErr w:type="spellStart"/>
      <w:r w:rsidR="00BD5FB1" w:rsidRPr="00B42034">
        <w:rPr>
          <w:rFonts w:ascii="Times New Roman" w:hAnsi="Times New Roman" w:cs="Times New Roman"/>
          <w:sz w:val="26"/>
          <w:szCs w:val="26"/>
        </w:rPr>
        <w:t>М.Серебрянный</w:t>
      </w:r>
      <w:proofErr w:type="spellEnd"/>
      <w:r w:rsidR="00BD5FB1" w:rsidRPr="00B42034">
        <w:rPr>
          <w:rFonts w:ascii="Times New Roman" w:hAnsi="Times New Roman" w:cs="Times New Roman"/>
          <w:sz w:val="26"/>
          <w:szCs w:val="26"/>
        </w:rPr>
        <w:t xml:space="preserve"> «Сольфеджио на ритмоинтонационной основе современной музыки» ч.2 №№ 9, 10, Н.М. </w:t>
      </w:r>
      <w:proofErr w:type="spellStart"/>
      <w:r w:rsidR="00BD5FB1" w:rsidRPr="00B42034">
        <w:rPr>
          <w:rFonts w:ascii="Times New Roman" w:hAnsi="Times New Roman" w:cs="Times New Roman"/>
          <w:sz w:val="26"/>
          <w:szCs w:val="26"/>
        </w:rPr>
        <w:t>Ладухин</w:t>
      </w:r>
      <w:proofErr w:type="spellEnd"/>
      <w:r w:rsidR="00BD5FB1" w:rsidRPr="00B42034">
        <w:rPr>
          <w:rFonts w:ascii="Times New Roman" w:hAnsi="Times New Roman" w:cs="Times New Roman"/>
          <w:sz w:val="26"/>
          <w:szCs w:val="26"/>
        </w:rPr>
        <w:t xml:space="preserve"> «Одноголосное сольфеджио» № 51-64);</w:t>
      </w:r>
    </w:p>
    <w:p w14:paraId="7B3F9417" w14:textId="77777777" w:rsidR="00BD5FB1" w:rsidRPr="00B42034" w:rsidRDefault="00D53F1E" w:rsidP="00D53F1E">
      <w:pPr>
        <w:tabs>
          <w:tab w:val="left" w:pos="0"/>
        </w:tabs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2034">
        <w:rPr>
          <w:rFonts w:ascii="Times New Roman" w:hAnsi="Times New Roman" w:cs="Times New Roman"/>
          <w:sz w:val="26"/>
          <w:szCs w:val="26"/>
        </w:rPr>
        <w:t>–</w:t>
      </w:r>
      <w:r w:rsidR="00BD5FB1" w:rsidRPr="00B42034">
        <w:rPr>
          <w:rFonts w:ascii="Times New Roman" w:hAnsi="Times New Roman" w:cs="Times New Roman"/>
          <w:sz w:val="26"/>
          <w:szCs w:val="26"/>
        </w:rPr>
        <w:t xml:space="preserve"> слуховой анализ и интонационные упражнения в объеме программы ДМШ, включая тритоны и характерные интервалы с разрешением в тональностях до 3-х знаков, Д7, с обращениями и разрешением,</w:t>
      </w:r>
      <w:r w:rsidRPr="00B42034">
        <w:rPr>
          <w:rFonts w:ascii="Times New Roman" w:hAnsi="Times New Roman" w:cs="Times New Roman"/>
          <w:sz w:val="26"/>
          <w:szCs w:val="26"/>
        </w:rPr>
        <w:t xml:space="preserve"> </w:t>
      </w:r>
      <w:r w:rsidRPr="00B42034">
        <w:rPr>
          <w:rFonts w:ascii="Times New Roman" w:hAnsi="Times New Roman" w:cs="Times New Roman"/>
          <w:iCs/>
          <w:sz w:val="26"/>
          <w:szCs w:val="26"/>
        </w:rPr>
        <w:t xml:space="preserve">VII </w:t>
      </w:r>
      <w:r w:rsidR="00BD5FB1" w:rsidRPr="00B42034">
        <w:rPr>
          <w:rFonts w:ascii="Times New Roman" w:hAnsi="Times New Roman" w:cs="Times New Roman"/>
          <w:iCs/>
          <w:sz w:val="26"/>
          <w:szCs w:val="26"/>
        </w:rPr>
        <w:t>7;</w:t>
      </w:r>
    </w:p>
    <w:p w14:paraId="51212493" w14:textId="77777777" w:rsidR="00BD5FB1" w:rsidRPr="00B42034" w:rsidRDefault="00D53F1E" w:rsidP="00D53F1E">
      <w:pPr>
        <w:tabs>
          <w:tab w:val="left" w:pos="0"/>
        </w:tabs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2034">
        <w:rPr>
          <w:rFonts w:ascii="Times New Roman" w:hAnsi="Times New Roman" w:cs="Times New Roman"/>
          <w:sz w:val="26"/>
          <w:szCs w:val="26"/>
        </w:rPr>
        <w:t>–</w:t>
      </w:r>
      <w:r w:rsidR="00BD5FB1" w:rsidRPr="00B42034">
        <w:rPr>
          <w:rFonts w:ascii="Times New Roman" w:hAnsi="Times New Roman" w:cs="Times New Roman"/>
          <w:sz w:val="26"/>
          <w:szCs w:val="26"/>
        </w:rPr>
        <w:t xml:space="preserve"> опрос по музыкальной грамоте предполагает проверку уровня теоретических знаний, в том числе квинтового круга тональностей, понятия энгармонизма, построения интервалов и аккордов, сведений из области музыкального синтаксиса в объеме в объеме предпрофессиональной образовательной программы, реализуемой в детских школах искусств, детских музыкальных школах.</w:t>
      </w:r>
    </w:p>
    <w:p w14:paraId="7F84FCBB" w14:textId="77777777" w:rsidR="00D53F1E" w:rsidRPr="00B42034" w:rsidRDefault="00D53F1E" w:rsidP="00BD5FB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sectPr w:rsidR="00D53F1E" w:rsidRPr="00B42034" w:rsidSect="00AA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01B49"/>
    <w:multiLevelType w:val="multilevel"/>
    <w:tmpl w:val="05284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1E2A6B"/>
    <w:multiLevelType w:val="hybridMultilevel"/>
    <w:tmpl w:val="CF0E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E1A9F"/>
    <w:multiLevelType w:val="hybridMultilevel"/>
    <w:tmpl w:val="938AB750"/>
    <w:lvl w:ilvl="0" w:tplc="A9DE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4BB"/>
    <w:rsid w:val="00045F8E"/>
    <w:rsid w:val="00082E6A"/>
    <w:rsid w:val="00125256"/>
    <w:rsid w:val="0019180C"/>
    <w:rsid w:val="001A6B1D"/>
    <w:rsid w:val="002123E1"/>
    <w:rsid w:val="0025061F"/>
    <w:rsid w:val="0033501B"/>
    <w:rsid w:val="0037717E"/>
    <w:rsid w:val="00423749"/>
    <w:rsid w:val="004502DE"/>
    <w:rsid w:val="004758BF"/>
    <w:rsid w:val="004A1193"/>
    <w:rsid w:val="004A6F48"/>
    <w:rsid w:val="004B36D1"/>
    <w:rsid w:val="004C01D5"/>
    <w:rsid w:val="004C6634"/>
    <w:rsid w:val="005629F5"/>
    <w:rsid w:val="005675CD"/>
    <w:rsid w:val="005F0438"/>
    <w:rsid w:val="006A7481"/>
    <w:rsid w:val="006C5454"/>
    <w:rsid w:val="00726984"/>
    <w:rsid w:val="007913DC"/>
    <w:rsid w:val="007E5918"/>
    <w:rsid w:val="00822DEB"/>
    <w:rsid w:val="00865935"/>
    <w:rsid w:val="0087540D"/>
    <w:rsid w:val="008D6EFF"/>
    <w:rsid w:val="009B12AD"/>
    <w:rsid w:val="009C43E6"/>
    <w:rsid w:val="00A65603"/>
    <w:rsid w:val="00A7313A"/>
    <w:rsid w:val="00A85F08"/>
    <w:rsid w:val="00AA20DA"/>
    <w:rsid w:val="00AA631A"/>
    <w:rsid w:val="00B42034"/>
    <w:rsid w:val="00B971EF"/>
    <w:rsid w:val="00BD5FB1"/>
    <w:rsid w:val="00D21B12"/>
    <w:rsid w:val="00D53F1E"/>
    <w:rsid w:val="00DE672E"/>
    <w:rsid w:val="00E60532"/>
    <w:rsid w:val="00E614BB"/>
    <w:rsid w:val="00ED63A8"/>
    <w:rsid w:val="00F3227F"/>
    <w:rsid w:val="00F45DAC"/>
    <w:rsid w:val="00F96837"/>
    <w:rsid w:val="00FA5F9E"/>
    <w:rsid w:val="00FE73DB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3BFDC7D"/>
  <w15:docId w15:val="{B47C721E-87B2-4385-967B-33613FEB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0DA"/>
  </w:style>
  <w:style w:type="paragraph" w:styleId="1">
    <w:name w:val="heading 1"/>
    <w:basedOn w:val="a"/>
    <w:link w:val="10"/>
    <w:uiPriority w:val="9"/>
    <w:qFormat/>
    <w:rsid w:val="00E61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1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14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4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1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4B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614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14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Indent 2"/>
    <w:basedOn w:val="a"/>
    <w:link w:val="22"/>
    <w:semiHidden/>
    <w:rsid w:val="00BD5FB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BD5FB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No Spacing"/>
    <w:qFormat/>
    <w:rsid w:val="00D53F1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53F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45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9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ЯО «Ярославское училище культуры»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</cp:revision>
  <cp:lastPrinted>2015-03-03T06:04:00Z</cp:lastPrinted>
  <dcterms:created xsi:type="dcterms:W3CDTF">2020-06-28T17:55:00Z</dcterms:created>
  <dcterms:modified xsi:type="dcterms:W3CDTF">2020-06-28T18:33:00Z</dcterms:modified>
</cp:coreProperties>
</file>