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FC7" w:rsidRDefault="008F0FC7" w:rsidP="008F0FC7">
      <w:pPr>
        <w:tabs>
          <w:tab w:val="left" w:pos="2520"/>
        </w:tabs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Тема уроков: с 23 .03 по 30</w:t>
      </w:r>
      <w:r w:rsidRPr="008F0FC7">
        <w:rPr>
          <w:b/>
          <w:sz w:val="32"/>
          <w:szCs w:val="32"/>
        </w:rPr>
        <w:t>.03.</w:t>
      </w:r>
      <w:r>
        <w:rPr>
          <w:b/>
          <w:sz w:val="32"/>
          <w:szCs w:val="32"/>
        </w:rPr>
        <w:t>2020</w:t>
      </w:r>
    </w:p>
    <w:p w:rsidR="008F0FC7" w:rsidRDefault="008F0FC7" w:rsidP="008F0FC7">
      <w:pPr>
        <w:tabs>
          <w:tab w:val="left" w:pos="2520"/>
        </w:tabs>
        <w:ind w:left="360"/>
        <w:jc w:val="center"/>
        <w:rPr>
          <w:b/>
          <w:sz w:val="32"/>
          <w:szCs w:val="32"/>
        </w:rPr>
      </w:pPr>
    </w:p>
    <w:p w:rsidR="008F0FC7" w:rsidRPr="008F0FC7" w:rsidRDefault="008F0FC7" w:rsidP="008F0FC7">
      <w:pPr>
        <w:tabs>
          <w:tab w:val="left" w:pos="2520"/>
        </w:tabs>
        <w:ind w:left="36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Крестьянская </w:t>
      </w:r>
      <w:r w:rsidRPr="008F0FC7">
        <w:rPr>
          <w:b/>
          <w:sz w:val="40"/>
          <w:szCs w:val="40"/>
        </w:rPr>
        <w:t>ОБУВЬ</w:t>
      </w:r>
    </w:p>
    <w:p w:rsidR="008F0FC7" w:rsidRPr="00365133" w:rsidRDefault="008F0FC7" w:rsidP="008F0FC7">
      <w:pPr>
        <w:tabs>
          <w:tab w:val="left" w:pos="2520"/>
        </w:tabs>
        <w:ind w:left="360"/>
        <w:jc w:val="center"/>
        <w:rPr>
          <w:b/>
          <w:sz w:val="32"/>
          <w:szCs w:val="32"/>
        </w:rPr>
      </w:pPr>
    </w:p>
    <w:p w:rsidR="008F0FC7" w:rsidRPr="00365133" w:rsidRDefault="008F0FC7" w:rsidP="008F0FC7">
      <w:pPr>
        <w:tabs>
          <w:tab w:val="left" w:pos="2520"/>
        </w:tabs>
        <w:ind w:left="360"/>
        <w:jc w:val="both"/>
        <w:rPr>
          <w:b/>
          <w:sz w:val="32"/>
          <w:szCs w:val="32"/>
          <w:u w:val="single"/>
        </w:rPr>
      </w:pPr>
      <w:r w:rsidRPr="00C67078">
        <w:rPr>
          <w:b/>
          <w:sz w:val="32"/>
          <w:szCs w:val="32"/>
        </w:rPr>
        <w:t xml:space="preserve">                                                 </w:t>
      </w:r>
      <w:r w:rsidRPr="00A6556D">
        <w:rPr>
          <w:b/>
          <w:sz w:val="32"/>
          <w:szCs w:val="32"/>
          <w:u w:val="single"/>
        </w:rPr>
        <w:t>Плетёная обувь.</w:t>
      </w:r>
    </w:p>
    <w:p w:rsidR="008F0FC7" w:rsidRPr="00DE3D4B" w:rsidRDefault="008F0FC7" w:rsidP="008F0FC7">
      <w:pPr>
        <w:tabs>
          <w:tab w:val="left" w:pos="2520"/>
        </w:tabs>
        <w:jc w:val="both"/>
        <w:rPr>
          <w:sz w:val="28"/>
          <w:szCs w:val="28"/>
        </w:rPr>
      </w:pPr>
      <w:r w:rsidRPr="00DE3D4B">
        <w:rPr>
          <w:sz w:val="28"/>
          <w:szCs w:val="28"/>
        </w:rPr>
        <w:t xml:space="preserve">      Плетёную обувь носили издревле. Инструмент для изготовления лаптей – КОЧЕТЫГ – находят в раскопках неолитического периода. ЛАПТИ были самой  распространенной и дешёвой обувью, которую носили жители лесной полосы нашей страны. Лапти быстро изнашивались, поэтому их приходилось плести в большом количестве, а</w:t>
      </w:r>
      <w:r>
        <w:rPr>
          <w:sz w:val="28"/>
          <w:szCs w:val="28"/>
        </w:rPr>
        <w:t>,</w:t>
      </w:r>
      <w:r w:rsidRPr="00DE3D4B">
        <w:rPr>
          <w:sz w:val="28"/>
          <w:szCs w:val="28"/>
        </w:rPr>
        <w:t xml:space="preserve"> отправляясь в дорогу, брать с собой запасные. Лапти были основной повседневной и праздничной летней, а порой и зимней обувью. Материалом для них служили липовое, вязовое, реже ракитовое лыко, береста и др. Старинные лапти плели с одной острой пяткой, более поздние типы такой обуви – с двойной пяткой (по углам).                                                 </w:t>
      </w:r>
    </w:p>
    <w:p w:rsidR="008F0FC7" w:rsidRDefault="008F0FC7" w:rsidP="008F0FC7">
      <w:pPr>
        <w:tabs>
          <w:tab w:val="left" w:pos="2520"/>
        </w:tabs>
        <w:jc w:val="both"/>
        <w:rPr>
          <w:sz w:val="32"/>
          <w:szCs w:val="32"/>
        </w:rPr>
      </w:pPr>
      <w:r w:rsidRPr="008F0FC7">
        <w:rPr>
          <w:sz w:val="32"/>
          <w:szCs w:val="32"/>
        </w:rPr>
        <w:t xml:space="preserve">           </w:t>
      </w:r>
      <w:r>
        <w:rPr>
          <w:noProof/>
          <w:sz w:val="32"/>
          <w:szCs w:val="32"/>
        </w:rPr>
        <w:drawing>
          <wp:inline distT="0" distB="0" distL="0" distR="0">
            <wp:extent cx="3657600" cy="1790700"/>
            <wp:effectExtent l="19050" t="0" r="0" b="0"/>
            <wp:docPr id="495" name="Рисунок 495" descr="Лап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Лапт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</w:rPr>
        <w:drawing>
          <wp:inline distT="0" distB="0" distL="0" distR="0">
            <wp:extent cx="1905000" cy="1809750"/>
            <wp:effectExtent l="19050" t="0" r="0" b="0"/>
            <wp:docPr id="496" name="Рисунок 496" descr="021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0210_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C7" w:rsidRDefault="008F0FC7" w:rsidP="008F0FC7">
      <w:pPr>
        <w:tabs>
          <w:tab w:val="left" w:pos="2520"/>
        </w:tabs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 </w:t>
      </w:r>
      <w:proofErr w:type="gramStart"/>
      <w:r w:rsidRPr="00DE3D4B">
        <w:rPr>
          <w:sz w:val="28"/>
          <w:szCs w:val="28"/>
        </w:rPr>
        <w:t xml:space="preserve">В лаптях выделяют следующие участки:  </w:t>
      </w:r>
      <w:r w:rsidRPr="00DE3D4B">
        <w:rPr>
          <w:b/>
          <w:sz w:val="28"/>
          <w:szCs w:val="28"/>
        </w:rPr>
        <w:t>пятка, головка, дол</w:t>
      </w:r>
      <w:r w:rsidRPr="00DE3D4B">
        <w:rPr>
          <w:sz w:val="28"/>
          <w:szCs w:val="28"/>
        </w:rPr>
        <w:t xml:space="preserve"> (дно, подошва), </w:t>
      </w:r>
      <w:r w:rsidRPr="00DE3D4B">
        <w:rPr>
          <w:b/>
          <w:sz w:val="28"/>
          <w:szCs w:val="28"/>
        </w:rPr>
        <w:t>бочки</w:t>
      </w:r>
      <w:r w:rsidRPr="00DE3D4B">
        <w:rPr>
          <w:sz w:val="28"/>
          <w:szCs w:val="28"/>
        </w:rPr>
        <w:t xml:space="preserve"> (борта) и </w:t>
      </w:r>
      <w:r w:rsidRPr="00DE3D4B">
        <w:rPr>
          <w:b/>
          <w:sz w:val="28"/>
          <w:szCs w:val="28"/>
        </w:rPr>
        <w:t xml:space="preserve">отверстия </w:t>
      </w:r>
      <w:r w:rsidRPr="00DE3D4B">
        <w:rPr>
          <w:sz w:val="28"/>
          <w:szCs w:val="28"/>
        </w:rPr>
        <w:t xml:space="preserve">(петли) в бочках для ремней – </w:t>
      </w:r>
      <w:r w:rsidRPr="00DE3D4B">
        <w:rPr>
          <w:b/>
          <w:sz w:val="28"/>
          <w:szCs w:val="28"/>
        </w:rPr>
        <w:t>обор</w:t>
      </w:r>
      <w:r w:rsidRPr="00DE3D4B">
        <w:rPr>
          <w:sz w:val="28"/>
          <w:szCs w:val="28"/>
        </w:rPr>
        <w:t>, с помощью которых лапоть крепился к ноге.</w:t>
      </w:r>
      <w:proofErr w:type="gramEnd"/>
      <w:r w:rsidRPr="00DE3D4B">
        <w:rPr>
          <w:sz w:val="28"/>
          <w:szCs w:val="28"/>
        </w:rPr>
        <w:t xml:space="preserve"> Оборы были красные либо черные. </w:t>
      </w:r>
      <w:r w:rsidRPr="00DE3D4B">
        <w:rPr>
          <w:noProof/>
          <w:sz w:val="28"/>
          <w:szCs w:val="28"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74" type="#_x0000_t10" style="position:absolute;left:0;text-align:left;margin-left:-125.7pt;margin-top:-90.1pt;width:35.45pt;height:26.95pt;z-index:251672576;mso-position-horizontal-relative:text;mso-position-vertical-relative:text"/>
        </w:pict>
      </w:r>
      <w:r w:rsidRPr="00DE3D4B">
        <w:rPr>
          <w:sz w:val="28"/>
          <w:szCs w:val="28"/>
        </w:rPr>
        <w:t>Использовали несколько видов крепления лаптей оборами:</w:t>
      </w:r>
      <w:r>
        <w:rPr>
          <w:sz w:val="28"/>
          <w:szCs w:val="28"/>
        </w:rPr>
        <w:t xml:space="preserve"> </w:t>
      </w:r>
    </w:p>
    <w:p w:rsidR="008F0FC7" w:rsidRPr="00DE3D4B" w:rsidRDefault="008F0FC7" w:rsidP="008F0FC7">
      <w:pPr>
        <w:tabs>
          <w:tab w:val="left" w:pos="2520"/>
        </w:tabs>
        <w:jc w:val="both"/>
        <w:rPr>
          <w:sz w:val="28"/>
          <w:szCs w:val="28"/>
        </w:rPr>
      </w:pPr>
    </w:p>
    <w:p w:rsidR="008F0FC7" w:rsidRDefault="008F0FC7" w:rsidP="008F0FC7">
      <w:pPr>
        <w:tabs>
          <w:tab w:val="left" w:pos="2520"/>
        </w:tabs>
        <w:ind w:left="36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line id="_x0000_s1076" style="position:absolute;left:0;text-align:left;z-index:251674624" from="-116.7pt,90.2pt" to="-80.7pt,90.25pt"/>
        </w:pict>
      </w:r>
      <w:r>
        <w:rPr>
          <w:noProof/>
          <w:sz w:val="32"/>
          <w:szCs w:val="32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75" type="#_x0000_t8" style="position:absolute;left:0;text-align:left;margin-left:-135pt;margin-top:178pt;width:45.05pt;height:78.8pt;z-index:251673600"/>
        </w:pict>
      </w:r>
      <w:r>
        <w:rPr>
          <w:noProof/>
          <w:sz w:val="32"/>
          <w:szCs w:val="32"/>
        </w:rPr>
      </w:r>
      <w:r w:rsidRPr="009D5E86">
        <w:rPr>
          <w:sz w:val="32"/>
          <w:szCs w:val="32"/>
        </w:rPr>
        <w:pict>
          <v:group id="_x0000_s1043" editas="canvas" style="width:414pt;height:99pt;mso-position-horizontal-relative:char;mso-position-vertical-relative:line" coordorigin="1998,6646" coordsize="6495,153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left:1998;top:6646;width:6495;height:1534" o:preferrelative="f">
              <v:fill o:detectmouseclick="t"/>
              <v:path o:extrusionok="t" o:connecttype="none"/>
              <o:lock v:ext="edit" text="t"/>
            </v:shape>
            <v:roundrect id="_x0000_s1045" style="position:absolute;left:2705;top:7762;width:1085;height:279" arcsize="10923f" fillcolor="#f90"/>
            <v:roundrect id="_x0000_s1046" style="position:absolute;left:2987;top:7762;width:706;height:139" arcsize="10923f"/>
            <v:roundrect id="_x0000_s1047" style="position:absolute;left:4963;top:7762;width:1085;height:279" arcsize="10923f" fillcolor="#f90"/>
            <v:roundrect id="_x0000_s1048" style="position:absolute;left:5246;top:7762;width:706;height:139" arcsize="10923f"/>
            <v:roundrect id="_x0000_s1049" style="position:absolute;left:7363;top:7762;width:1085;height:286" arcsize="10923f" fillcolor="#f90"/>
            <v:roundrect id="_x0000_s1050" style="position:absolute;left:7646;top:7762;width:706;height:139" arcsize="10923f"/>
            <v:shape id="_x0000_s1051" type="#_x0000_t8" style="position:absolute;left:5387;top:6647;width:706;height:1254" strokeweight="1pt"/>
            <v:shape id="_x0000_s1052" type="#_x0000_t8" style="position:absolute;left:7787;top:6647;width:706;height:1254" strokecolor="#930" strokeweight="1pt"/>
            <v:shape id="_x0000_s1053" type="#_x0000_t8" style="position:absolute;left:3128;top:6647;width:706;height:1254" strokecolor="red"/>
            <v:line id="_x0000_s1054" style="position:absolute" from="3128,6786" to="3834,6786" strokecolor="red" strokeweight="2pt"/>
            <v:line id="_x0000_s1055" style="position:absolute" from="3128,6926" to="3834,6926" strokecolor="red" strokeweight="2pt"/>
            <v:line id="_x0000_s1056" style="position:absolute" from="3128,7065" to="3834,7065" strokecolor="red" strokeweight="2pt"/>
            <v:line id="_x0000_s1057" style="position:absolute" from="3128,7205" to="3826,7206" strokecolor="red" strokeweight="2pt"/>
            <v:line id="_x0000_s1058" style="position:absolute" from="3128,7344" to="3781,7345" strokecolor="red" strokeweight="2pt"/>
            <v:line id="_x0000_s1059" style="position:absolute" from="3128,7483" to="3773,7484" strokecolor="red" strokeweight="2pt"/>
            <v:line id="_x0000_s1060" style="position:absolute" from="3128,7623" to="3728,7624" strokecolor="red" strokeweight="2pt"/>
            <v:line id="_x0000_s1061" style="position:absolute" from="5387,6647" to="6093,6926" strokeweight="2pt"/>
            <v:line id="_x0000_s1062" style="position:absolute;flip:x" from="5387,6926" to="6093,7065" strokeweight="2pt"/>
            <v:line id="_x0000_s1063" style="position:absolute" from="5387,7065" to="6093,7344" strokeweight="2pt"/>
            <v:line id="_x0000_s1064" style="position:absolute;flip:x" from="5387,7344" to="6093,7483" strokeweight="2pt"/>
            <v:line id="_x0000_s1065" style="position:absolute" from="7928,7622" to="8439,7899" strokecolor="#930" strokeweight="2pt"/>
            <v:line id="_x0000_s1066" style="position:absolute" from="5387,7483" to="5952,7762" strokeweight="2pt"/>
            <v:line id="_x0000_s1067" style="position:absolute;rotation:-10;flip:y" from="7928,7483" to="8352,7901" strokecolor="#930" strokeweight="2pt"/>
            <v:line id="_x0000_s1068" style="position:absolute;flip:x y" from="7787,6926" to="8440,7205" strokecolor="#930" strokeweight="2pt"/>
            <v:line id="_x0000_s1069" style="position:absolute;flip:y" from="7787,6647" to="8493,6926" strokecolor="#930" strokeweight="2pt"/>
            <v:line id="_x0000_s1070" style="position:absolute" from="7787,6647" to="8493,6926" strokecolor="#930" strokeweight="2pt"/>
            <v:line id="_x0000_s1071" style="position:absolute;flip:x" from="7787,6926" to="8493,7205" strokecolor="#930" strokeweight="2pt"/>
            <v:line id="_x0000_s1072" style="position:absolute" from="7787,7205" to="8352,7483" strokecolor="#930" strokeweight="2pt"/>
            <v:line id="_x0000_s1073" style="position:absolute;rotation:-10;flip:y" from="7928,7205" to="8404,7623" strokecolor="#930" strokeweight="2pt"/>
            <w10:wrap type="none"/>
            <w10:anchorlock/>
          </v:group>
        </w:pict>
      </w:r>
      <w:r>
        <w:rPr>
          <w:sz w:val="32"/>
          <w:szCs w:val="32"/>
        </w:rPr>
        <w:t xml:space="preserve">            </w:t>
      </w:r>
    </w:p>
    <w:p w:rsidR="008F0FC7" w:rsidRDefault="008F0FC7" w:rsidP="008F0FC7">
      <w:pPr>
        <w:tabs>
          <w:tab w:val="left" w:pos="2520"/>
        </w:tabs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</w:t>
      </w:r>
      <w:r>
        <w:rPr>
          <w:noProof/>
          <w:sz w:val="32"/>
          <w:szCs w:val="32"/>
        </w:rPr>
        <w:drawing>
          <wp:inline distT="0" distB="0" distL="0" distR="0">
            <wp:extent cx="2981325" cy="2133600"/>
            <wp:effectExtent l="19050" t="0" r="9525" b="0"/>
            <wp:docPr id="497" name="Рисунок 497" descr="Способы ношения онуч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Способы ношения онуче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</w:t>
      </w:r>
      <w:r>
        <w:rPr>
          <w:noProof/>
          <w:sz w:val="32"/>
          <w:szCs w:val="32"/>
        </w:rPr>
        <w:drawing>
          <wp:inline distT="0" distB="0" distL="0" distR="0">
            <wp:extent cx="1428750" cy="2133600"/>
            <wp:effectExtent l="19050" t="0" r="0" b="0"/>
            <wp:docPr id="498" name="Рисунок 498" descr="5E75F0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5E75F00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C7" w:rsidRDefault="008F0FC7" w:rsidP="008F0FC7">
      <w:pPr>
        <w:tabs>
          <w:tab w:val="left" w:pos="2520"/>
        </w:tabs>
        <w:ind w:left="360"/>
        <w:jc w:val="both"/>
        <w:rPr>
          <w:sz w:val="32"/>
          <w:szCs w:val="32"/>
        </w:rPr>
      </w:pPr>
    </w:p>
    <w:p w:rsidR="008F0FC7" w:rsidRDefault="008F0FC7" w:rsidP="008F0FC7">
      <w:pPr>
        <w:tabs>
          <w:tab w:val="left" w:pos="2520"/>
        </w:tabs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   </w:t>
      </w:r>
      <w:r w:rsidRPr="00DE3D4B">
        <w:rPr>
          <w:sz w:val="28"/>
          <w:szCs w:val="28"/>
        </w:rPr>
        <w:t>Туфли, полусапожки и сапоги из бересты называли: БАХИЛЫ, СТУПНИ, МОКРОСТУПЫ, БОСОВИКИ и т.п.  В основном их использовали как домашнюю рабочую обувь при выходе на двор для ухода за скотом и в любую погоду их одевали в лес. Для изготовления бытовой обуви использовались также солома, полоски ткани и т.д. Такую обувь называли: ЧУНИ, ШЕПТУНЫ, КРУТЁНКИ.</w:t>
      </w:r>
    </w:p>
    <w:p w:rsidR="008F0FC7" w:rsidRDefault="008F0FC7" w:rsidP="008F0FC7">
      <w:pPr>
        <w:tabs>
          <w:tab w:val="left" w:pos="2520"/>
        </w:tabs>
        <w:jc w:val="both"/>
        <w:rPr>
          <w:sz w:val="28"/>
          <w:szCs w:val="28"/>
        </w:rPr>
      </w:pPr>
    </w:p>
    <w:p w:rsidR="008F0FC7" w:rsidRPr="00DE3D4B" w:rsidRDefault="008F0FC7" w:rsidP="008F0FC7">
      <w:pPr>
        <w:tabs>
          <w:tab w:val="left" w:pos="252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85900" cy="971550"/>
            <wp:effectExtent l="19050" t="0" r="0" b="0"/>
            <wp:docPr id="499" name="Рисунок 499" descr="Чу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Чун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924050" cy="1047750"/>
            <wp:effectExtent l="19050" t="0" r="0" b="0"/>
            <wp:docPr id="500" name="Рисунок 500" descr="Ступни берестя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Ступни берестяны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257300" cy="933450"/>
            <wp:effectExtent l="19050" t="0" r="0" b="0"/>
            <wp:docPr id="501" name="Рисунок 501" descr="Плетё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Плетён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33550" cy="1123950"/>
            <wp:effectExtent l="19050" t="0" r="0" b="0"/>
            <wp:docPr id="502" name="Рисунок 502" descr="Берестяная обу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Берестяная обув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C7" w:rsidRPr="00DE3D4B" w:rsidRDefault="008F0FC7" w:rsidP="008F0FC7">
      <w:pPr>
        <w:tabs>
          <w:tab w:val="left" w:pos="2520"/>
        </w:tabs>
        <w:jc w:val="both"/>
        <w:rPr>
          <w:sz w:val="28"/>
          <w:szCs w:val="28"/>
        </w:rPr>
      </w:pPr>
      <w:r w:rsidRPr="00DE3D4B">
        <w:rPr>
          <w:sz w:val="28"/>
          <w:szCs w:val="28"/>
        </w:rPr>
        <w:t xml:space="preserve">        Известны различные способы ношения плетеной обуви. С лаптями носили обёртки – ОНУЧИ (ОБМОТКИ, ЗАВОИ, НАБЕРЦЫ). Это полотнища ткани белого холста длиной от </w:t>
      </w:r>
      <w:r>
        <w:rPr>
          <w:sz w:val="28"/>
          <w:szCs w:val="28"/>
        </w:rPr>
        <w:t>1</w:t>
      </w:r>
      <w:r w:rsidRPr="00DE3D4B">
        <w:rPr>
          <w:sz w:val="28"/>
          <w:szCs w:val="28"/>
        </w:rPr>
        <w:t xml:space="preserve">м до </w:t>
      </w:r>
      <w:smartTag w:uri="urn:schemas-microsoft-com:office:smarttags" w:element="metricconverter">
        <w:smartTagPr>
          <w:attr w:name="ProductID" w:val="3,5 м"/>
        </w:smartTagPr>
        <w:r w:rsidRPr="00DE3D4B">
          <w:rPr>
            <w:sz w:val="28"/>
            <w:szCs w:val="28"/>
          </w:rPr>
          <w:t>3,5 м</w:t>
        </w:r>
      </w:smartTag>
      <w:r w:rsidRPr="00DE3D4B">
        <w:rPr>
          <w:sz w:val="28"/>
          <w:szCs w:val="28"/>
        </w:rPr>
        <w:t xml:space="preserve"> и шириной </w:t>
      </w:r>
      <w:smartTag w:uri="urn:schemas-microsoft-com:office:smarttags" w:element="metricconverter">
        <w:smartTagPr>
          <w:attr w:name="ProductID" w:val="30 см"/>
        </w:smartTagPr>
        <w:r w:rsidRPr="00DE3D4B">
          <w:rPr>
            <w:sz w:val="28"/>
            <w:szCs w:val="28"/>
          </w:rPr>
          <w:t>30 см</w:t>
        </w:r>
      </w:smartTag>
      <w:r w:rsidRPr="00DE3D4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Летом носили холщовые, зимой – суконные. </w:t>
      </w:r>
      <w:r w:rsidRPr="00DE3D4B">
        <w:rPr>
          <w:sz w:val="28"/>
          <w:szCs w:val="28"/>
        </w:rPr>
        <w:t>Их крепили к ногам ОБОРАМИ – верёвками. В зимнее время при ношении лаптей стопы ног обкладывали сухим сеном (для согревания ног).</w:t>
      </w:r>
    </w:p>
    <w:p w:rsidR="008F0FC7" w:rsidRPr="00DE3D4B" w:rsidRDefault="008F0FC7" w:rsidP="008F0FC7">
      <w:pPr>
        <w:tabs>
          <w:tab w:val="left" w:pos="25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Л</w:t>
      </w:r>
      <w:r w:rsidRPr="00DE3D4B">
        <w:rPr>
          <w:sz w:val="28"/>
          <w:szCs w:val="28"/>
        </w:rPr>
        <w:t>етом ходили босиком, но ноги от коленей до ступне</w:t>
      </w:r>
      <w:r>
        <w:rPr>
          <w:sz w:val="28"/>
          <w:szCs w:val="28"/>
        </w:rPr>
        <w:t>й обматывали онучами</w:t>
      </w:r>
      <w:r w:rsidRPr="00DE3D4B">
        <w:rPr>
          <w:sz w:val="28"/>
          <w:szCs w:val="28"/>
        </w:rPr>
        <w:t xml:space="preserve">, а поверх них оборами, </w:t>
      </w:r>
      <w:r>
        <w:rPr>
          <w:sz w:val="28"/>
          <w:szCs w:val="28"/>
        </w:rPr>
        <w:t xml:space="preserve"> для того, чтобы икры</w:t>
      </w:r>
      <w:r w:rsidRPr="00DE3D4B">
        <w:rPr>
          <w:sz w:val="28"/>
          <w:szCs w:val="28"/>
        </w:rPr>
        <w:t xml:space="preserve"> «не об</w:t>
      </w:r>
      <w:r>
        <w:rPr>
          <w:sz w:val="28"/>
          <w:szCs w:val="28"/>
        </w:rPr>
        <w:t>б</w:t>
      </w:r>
      <w:r w:rsidRPr="00DE3D4B">
        <w:rPr>
          <w:sz w:val="28"/>
          <w:szCs w:val="28"/>
        </w:rPr>
        <w:t>ивала» тяжелая понева.</w:t>
      </w:r>
    </w:p>
    <w:p w:rsidR="008F0FC7" w:rsidRDefault="008F0FC7" w:rsidP="008F0FC7">
      <w:pPr>
        <w:tabs>
          <w:tab w:val="left" w:pos="2520"/>
        </w:tabs>
        <w:jc w:val="both"/>
        <w:rPr>
          <w:sz w:val="28"/>
          <w:szCs w:val="28"/>
        </w:rPr>
      </w:pPr>
      <w:r w:rsidRPr="00DE3D4B">
        <w:rPr>
          <w:sz w:val="28"/>
          <w:szCs w:val="28"/>
        </w:rPr>
        <w:t xml:space="preserve">       С распространением в 19 веке усложненной конструкции кожаной обуви вместо оберток стали носить чулки сшитые или вязаные. В праздники крестьянские модницы надевали до 6 пар вязаных чулок, собирая их на ноге складками – «гармошкой». Толщина ног являлась признаком не только красоты, но и застенчивости.</w:t>
      </w:r>
    </w:p>
    <w:p w:rsidR="008F0FC7" w:rsidRDefault="008F0FC7" w:rsidP="008F0FC7">
      <w:pPr>
        <w:tabs>
          <w:tab w:val="left" w:pos="2520"/>
        </w:tabs>
        <w:jc w:val="both"/>
        <w:rPr>
          <w:sz w:val="28"/>
          <w:szCs w:val="28"/>
        </w:rPr>
      </w:pPr>
    </w:p>
    <w:p w:rsidR="008F0FC7" w:rsidRPr="00F819D1" w:rsidRDefault="008F0FC7" w:rsidP="008F0FC7">
      <w:pPr>
        <w:tabs>
          <w:tab w:val="left" w:pos="2520"/>
        </w:tabs>
        <w:jc w:val="both"/>
        <w:rPr>
          <w:sz w:val="28"/>
          <w:szCs w:val="28"/>
        </w:rPr>
      </w:pPr>
    </w:p>
    <w:p w:rsidR="008F0FC7" w:rsidRPr="008F0FC7" w:rsidRDefault="008F0FC7" w:rsidP="008F0FC7">
      <w:pPr>
        <w:tabs>
          <w:tab w:val="left" w:pos="2520"/>
        </w:tabs>
        <w:ind w:left="360"/>
        <w:jc w:val="center"/>
        <w:rPr>
          <w:b/>
          <w:sz w:val="32"/>
          <w:szCs w:val="32"/>
        </w:rPr>
      </w:pPr>
    </w:p>
    <w:p w:rsidR="008F0FC7" w:rsidRPr="008F0FC7" w:rsidRDefault="008F0FC7" w:rsidP="008F0FC7">
      <w:pPr>
        <w:tabs>
          <w:tab w:val="left" w:pos="2520"/>
        </w:tabs>
        <w:ind w:left="360"/>
        <w:jc w:val="center"/>
        <w:rPr>
          <w:b/>
          <w:sz w:val="28"/>
          <w:szCs w:val="28"/>
          <w:u w:val="single"/>
        </w:rPr>
      </w:pPr>
      <w:r w:rsidRPr="00A6556D">
        <w:rPr>
          <w:b/>
          <w:sz w:val="32"/>
          <w:szCs w:val="32"/>
          <w:u w:val="single"/>
        </w:rPr>
        <w:t>Кожаная обувь</w:t>
      </w:r>
    </w:p>
    <w:p w:rsidR="008F0FC7" w:rsidRDefault="008F0FC7" w:rsidP="008F0FC7">
      <w:pPr>
        <w:tabs>
          <w:tab w:val="left" w:pos="3675"/>
        </w:tabs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       </w:t>
      </w:r>
      <w:r>
        <w:rPr>
          <w:sz w:val="28"/>
          <w:szCs w:val="28"/>
        </w:rPr>
        <w:t>Кожаная обувь пришла с Юга</w:t>
      </w:r>
      <w:r w:rsidRPr="00DE3D4B">
        <w:rPr>
          <w:sz w:val="28"/>
          <w:szCs w:val="28"/>
        </w:rPr>
        <w:t>, т.к. на Севере не забивали животных ради кожи.</w:t>
      </w:r>
      <w:r>
        <w:rPr>
          <w:sz w:val="28"/>
          <w:szCs w:val="28"/>
        </w:rPr>
        <w:t xml:space="preserve"> </w:t>
      </w:r>
      <w:r w:rsidRPr="00DE3D4B">
        <w:rPr>
          <w:sz w:val="28"/>
          <w:szCs w:val="28"/>
        </w:rPr>
        <w:t>Кожаная обувь 18-20 вв. была жесткой конструкции – это сапоги, ботинки, туфли. Кожаная обувь имела повсеместное распространение в русской деревне, хотя иметь  такую обувь</w:t>
      </w:r>
      <w:r>
        <w:rPr>
          <w:sz w:val="28"/>
          <w:szCs w:val="28"/>
        </w:rPr>
        <w:t>,</w:t>
      </w:r>
      <w:r w:rsidRPr="00DE3D4B">
        <w:rPr>
          <w:sz w:val="28"/>
          <w:szCs w:val="28"/>
        </w:rPr>
        <w:t xml:space="preserve"> была возможность не у каждого крестьянина.     </w:t>
      </w:r>
    </w:p>
    <w:p w:rsidR="008F0FC7" w:rsidRPr="00DE3D4B" w:rsidRDefault="008F0FC7" w:rsidP="008F0FC7">
      <w:pPr>
        <w:tabs>
          <w:tab w:val="left" w:pos="367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E3D4B">
        <w:rPr>
          <w:sz w:val="28"/>
          <w:szCs w:val="28"/>
        </w:rPr>
        <w:t>ПОРШНИ, МОРШНИ, КАЛИШКИ, ПОСТОЛЫ</w:t>
      </w:r>
      <w:r>
        <w:rPr>
          <w:sz w:val="28"/>
          <w:szCs w:val="28"/>
        </w:rPr>
        <w:t>, СТУПНИ</w:t>
      </w:r>
      <w:r w:rsidRPr="00DE3D4B">
        <w:rPr>
          <w:sz w:val="28"/>
          <w:szCs w:val="28"/>
        </w:rPr>
        <w:t xml:space="preserve"> – удобная обувь элементарной  конструкции, укрепилась в быту в некоторых народах (украинцы, румыны) вплоть до сегодняшнего дня. Кожаная пластина с отверстиями для веревки, стягивалась вокруг стопы.</w:t>
      </w:r>
    </w:p>
    <w:p w:rsidR="008F0FC7" w:rsidRDefault="008F0FC7" w:rsidP="008F0FC7">
      <w:pPr>
        <w:tabs>
          <w:tab w:val="left" w:pos="25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32"/>
          <w:szCs w:val="32"/>
        </w:rPr>
      </w:r>
      <w:r w:rsidRPr="00F0420B">
        <w:rPr>
          <w:sz w:val="32"/>
          <w:szCs w:val="32"/>
        </w:rPr>
        <w:pict>
          <v:group id="_x0000_s1026" editas="canvas" style="width:135pt;height:103.55pt;mso-position-horizontal-relative:char;mso-position-vertical-relative:line" coordorigin="2563,5550" coordsize="2118,1603">
            <o:lock v:ext="edit" aspectratio="t"/>
            <v:shape id="_x0000_s1027" type="#_x0000_t75" style="position:absolute;left:2563;top:5550;width:2118;height:1603" o:preferrelative="f">
              <v:fill o:detectmouseclick="t"/>
              <v:path o:extrusionok="t" o:connecttype="none"/>
              <o:lock v:ext="edit" text="t"/>
            </v:shape>
            <v:rect id="_x0000_s1028" style="position:absolute;left:2704;top:5829;width:988;height:1254" fillcolor="silver" strokeweight="2.25pt"/>
            <v:rect id="_x0000_s1029" style="position:absolute;left:2845;top:5968;width:671;height:937" fillcolor="silver" strokeweight="3pt">
              <v:stroke dashstyle="1 1"/>
            </v:rect>
            <v:rect id="_x0000_s1030" style="position:absolute;left:2987;top:6107;width:378;height:559" fillcolor="silver" stroked="f"/>
            <v:shape id="_x0000_s1031" style="position:absolute;left:3834;top:5550;width:776;height:1603" coordsize="990,2070" path="m390,1710c225,1605,60,1500,30,1350,,1200,210,990,210,810,210,630,,390,30,270,60,150,270,,390,90v120,90,360,540,360,720c750,990,360,1050,390,1170v30,120,480,240,540,360c990,1650,780,1800,750,1890v-30,90,,180,,180c750,2070,750,1980,750,1890e" filled="f" strokeweight="2pt">
              <v:path arrowok="t"/>
            </v:shape>
            <w10:wrap type="none"/>
            <w10:anchorlock/>
          </v:group>
        </w:pict>
      </w:r>
      <w:r>
        <w:rPr>
          <w:noProof/>
          <w:sz w:val="28"/>
          <w:szCs w:val="28"/>
        </w:rPr>
        <w:drawing>
          <wp:inline distT="0" distB="0" distL="0" distR="0">
            <wp:extent cx="2581275" cy="847725"/>
            <wp:effectExtent l="19050" t="0" r="9525" b="0"/>
            <wp:docPr id="2" name="Рисунок 2" descr="Поршн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ршни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28800" cy="838200"/>
            <wp:effectExtent l="19050" t="0" r="0" b="0"/>
            <wp:docPr id="3" name="Рисунок 3" descr="Пост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тол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C7" w:rsidRPr="005C7D85" w:rsidRDefault="008F0FC7" w:rsidP="008F0FC7">
      <w:pPr>
        <w:tabs>
          <w:tab w:val="left" w:pos="2520"/>
        </w:tabs>
        <w:jc w:val="both"/>
        <w:rPr>
          <w:sz w:val="32"/>
          <w:szCs w:val="32"/>
        </w:rPr>
      </w:pPr>
      <w:r>
        <w:rPr>
          <w:sz w:val="28"/>
          <w:szCs w:val="28"/>
        </w:rPr>
        <w:t xml:space="preserve">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123950" cy="1809750"/>
            <wp:effectExtent l="19050" t="0" r="0" b="0"/>
            <wp:docPr id="4" name="Рисунок 4" descr="Порш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ршн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1866900" cy="1162050"/>
            <wp:effectExtent l="19050" t="0" r="0" b="0"/>
            <wp:docPr id="5" name="Рисунок 5" descr="Ступни кожа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упни кожаны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8F0FC7" w:rsidRPr="00DE3D4B" w:rsidRDefault="008F0FC7" w:rsidP="008F0FC7">
      <w:pPr>
        <w:tabs>
          <w:tab w:val="left" w:pos="3675"/>
        </w:tabs>
        <w:jc w:val="both"/>
        <w:rPr>
          <w:sz w:val="28"/>
          <w:szCs w:val="28"/>
        </w:rPr>
      </w:pPr>
      <w:r w:rsidRPr="00DE3D4B">
        <w:rPr>
          <w:sz w:val="28"/>
          <w:szCs w:val="28"/>
        </w:rPr>
        <w:t xml:space="preserve">      У большинства крестьян сапоги были лишь праздничной обувью. Их тщательно берегли и передавали по наследству от отца к сыну и т.д. Резиновые калоши (галоши) одевали на сапоги. Их носили на сапогах не столько в сырую погоду, сколько из моды. В Сибири, на Севере сапоги имели большое значение. Их носили с пришивками – высокими голенищами – петлями и ремнями для крепления к ноге. Их называли: БРЕДНИ, ЛОВЧАГИ.</w:t>
      </w:r>
    </w:p>
    <w:p w:rsidR="008F0FC7" w:rsidRDefault="008F0FC7" w:rsidP="008F0FC7">
      <w:pPr>
        <w:tabs>
          <w:tab w:val="left" w:pos="3675"/>
        </w:tabs>
        <w:jc w:val="both"/>
        <w:rPr>
          <w:sz w:val="28"/>
          <w:szCs w:val="28"/>
        </w:rPr>
      </w:pPr>
      <w:r w:rsidRPr="00DE3D4B">
        <w:rPr>
          <w:sz w:val="28"/>
          <w:szCs w:val="28"/>
        </w:rPr>
        <w:t xml:space="preserve">       КОТЫ – 19 – начало20 века – женская праздничная обувь. Носили её с чулками, иногда закрепляли на ноге ремнями или шнурками. Каблуки и подошва подбивались подковками. К повседневным котам во время полевых работ пришивали холщовые голенища. </w:t>
      </w:r>
      <w:r w:rsidRPr="00DE3D4B">
        <w:rPr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2" type="#_x0000_t5" style="position:absolute;left:0;text-align:left;margin-left:-108pt;margin-top:128.5pt;width:18pt;height:27pt;z-index:251670528;mso-position-horizontal-relative:text;mso-position-vertical-relative:text"/>
        </w:pict>
      </w:r>
      <w:r w:rsidRPr="00DE3D4B">
        <w:rPr>
          <w:noProof/>
          <w:sz w:val="28"/>
          <w:szCs w:val="28"/>
        </w:rPr>
        <w:pict>
          <v:rect id="_x0000_s1038" style="position:absolute;left:0;text-align:left;margin-left:-99pt;margin-top:92.5pt;width:9pt;height:27pt;rotation:20;z-index:251666432;mso-position-horizontal-relative:text;mso-position-vertical-relative:text" fillcolor="#969696" stroked="f"/>
        </w:pict>
      </w:r>
      <w:r w:rsidRPr="00DE3D4B">
        <w:rPr>
          <w:noProof/>
          <w:sz w:val="28"/>
          <w:szCs w:val="28"/>
        </w:rPr>
        <w:pict>
          <v:oval id="_x0000_s1041" style="position:absolute;left:0;text-align:left;margin-left:-2in;margin-top:47.5pt;width:45pt;height:9pt;z-index:251669504;mso-position-horizontal-relative:text;mso-position-vertical-relative:text"/>
        </w:pict>
      </w:r>
      <w:r w:rsidRPr="00DE3D4B">
        <w:rPr>
          <w:noProof/>
          <w:sz w:val="28"/>
          <w:szCs w:val="28"/>
        </w:rPr>
        <w:pict>
          <v:oval id="_x0000_s1040" style="position:absolute;left:0;text-align:left;margin-left:-135pt;margin-top:56.5pt;width:45pt;height:18pt;z-index:251668480;mso-position-horizontal-relative:text;mso-position-vertical-relative:text"/>
        </w:pict>
      </w:r>
      <w:r w:rsidRPr="00DE3D4B">
        <w:rPr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7" type="#_x0000_t120" style="position:absolute;left:0;text-align:left;margin-left:-108pt;margin-top:128.5pt;width:18pt;height:18pt;z-index:251665408;mso-position-horizontal-relative:text;mso-position-vertical-relative:text"/>
        </w:pict>
      </w:r>
      <w:r w:rsidRPr="00DE3D4B">
        <w:rPr>
          <w:noProof/>
          <w:sz w:val="28"/>
          <w:szCs w:val="28"/>
        </w:rPr>
        <w:pict>
          <v:oval id="_x0000_s1039" style="position:absolute;left:0;text-align:left;margin-left:-108pt;margin-top:128.5pt;width:18.15pt;height:15.3pt;z-index:251667456;mso-position-horizontal-relative:text;mso-position-vertical-relative:text"/>
        </w:pict>
      </w:r>
      <w:r w:rsidRPr="00DE3D4B">
        <w:rPr>
          <w:noProof/>
          <w:sz w:val="28"/>
          <w:szCs w:val="28"/>
        </w:rPr>
        <w:pict>
          <v:oval id="_x0000_s1036" style="position:absolute;left:0;text-align:left;margin-left:-2in;margin-top:101.5pt;width:46.75pt;height:17.55pt;z-index:251664384;mso-position-horizontal-relative:text;mso-position-vertical-relative:text" fillcolor="#969696" stroked="f"/>
        </w:pict>
      </w:r>
      <w:r w:rsidRPr="00DE3D4B">
        <w:rPr>
          <w:noProof/>
          <w:sz w:val="28"/>
          <w:szCs w:val="28"/>
        </w:rPr>
        <w:pict>
          <v:oval id="_x0000_s1035" style="position:absolute;left:0;text-align:left;margin-left:-153pt;margin-top:101.5pt;width:69.75pt;height:18pt;rotation:20;z-index:251663360;mso-position-horizontal-relative:text;mso-position-vertical-relative:text" fillcolor="#969696" stroked="f"/>
        </w:pict>
      </w:r>
      <w:r w:rsidRPr="00DE3D4B">
        <w:rPr>
          <w:noProof/>
          <w:sz w:val="28"/>
          <w:szCs w:val="28"/>
        </w:rPr>
        <w:pict>
          <v:rect id="_x0000_s1032" style="position:absolute;left:0;text-align:left;margin-left:-126pt;margin-top:56.5pt;width:35.45pt;height:45.05pt;z-index:251660288;mso-position-horizontal-relative:text;mso-position-vertical-relative:text" fillcolor="#969696" stroked="f"/>
        </w:pict>
      </w:r>
      <w:r w:rsidRPr="00DE3D4B">
        <w:rPr>
          <w:noProof/>
          <w:sz w:val="28"/>
          <w:szCs w:val="28"/>
        </w:rPr>
        <w:pict>
          <v:oval id="_x0000_s1034" style="position:absolute;left:0;text-align:left;margin-left:-117pt;margin-top:74.5pt;width:27pt;height:9pt;z-index:251662336;mso-position-horizontal-relative:text;mso-position-vertical-relative:text"/>
        </w:pict>
      </w:r>
      <w:r w:rsidRPr="00DE3D4B">
        <w:rPr>
          <w:noProof/>
          <w:sz w:val="28"/>
          <w:szCs w:val="28"/>
        </w:rPr>
        <w:pict>
          <v:oval id="_x0000_s1033" style="position:absolute;left:0;text-align:left;margin-left:-126pt;margin-top:56.5pt;width:27pt;height:9.05pt;z-index:251661312;mso-position-horizontal-relative:text;mso-position-vertical-relative:text"/>
        </w:pict>
      </w:r>
      <w:r w:rsidRPr="00DE3D4B">
        <w:rPr>
          <w:sz w:val="28"/>
          <w:szCs w:val="28"/>
        </w:rPr>
        <w:t>С конца 19 века в быт вошли городские женские ботинки на пуговицах</w:t>
      </w:r>
      <w:r>
        <w:rPr>
          <w:sz w:val="28"/>
          <w:szCs w:val="28"/>
        </w:rPr>
        <w:t xml:space="preserve"> или шнурках (ГУСАРИКИ)</w:t>
      </w:r>
      <w:r w:rsidRPr="00DE3D4B">
        <w:rPr>
          <w:sz w:val="28"/>
          <w:szCs w:val="28"/>
        </w:rPr>
        <w:t>, полусапожки и мужские штиблеты с резинками.</w:t>
      </w:r>
    </w:p>
    <w:p w:rsidR="008F0FC7" w:rsidRDefault="008F0FC7" w:rsidP="008F0FC7">
      <w:pPr>
        <w:tabs>
          <w:tab w:val="left" w:pos="3675"/>
        </w:tabs>
        <w:ind w:left="-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>
            <wp:extent cx="1676400" cy="1447800"/>
            <wp:effectExtent l="19050" t="0" r="0" b="0"/>
            <wp:docPr id="6" name="Рисунок 6" descr="К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ты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1857375" cy="1600200"/>
            <wp:effectExtent l="19050" t="0" r="9525" b="0"/>
            <wp:docPr id="7" name="Рисунок 7" descr="Полусапо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лусапож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695450" cy="1219200"/>
            <wp:effectExtent l="19050" t="0" r="0" b="0"/>
            <wp:docPr id="8" name="Рисунок 8" descr="Туф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уфл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C7" w:rsidRPr="008F0FC7" w:rsidRDefault="008F0FC7" w:rsidP="008F0FC7">
      <w:pPr>
        <w:tabs>
          <w:tab w:val="left" w:pos="3675"/>
        </w:tabs>
        <w:ind w:left="-90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</w:t>
      </w:r>
      <w:r>
        <w:rPr>
          <w:noProof/>
          <w:sz w:val="36"/>
          <w:szCs w:val="36"/>
        </w:rPr>
        <w:drawing>
          <wp:inline distT="0" distB="0" distL="0" distR="0">
            <wp:extent cx="1057275" cy="1416749"/>
            <wp:effectExtent l="19050" t="0" r="9525" b="0"/>
            <wp:docPr id="9" name="Рисунок 9" descr="Гусар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усари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98" cy="142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95475" cy="1390650"/>
            <wp:effectExtent l="19050" t="0" r="9525" b="0"/>
            <wp:docPr id="10" name="Рисунок 10" descr="Сапог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апоги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247900" cy="1380421"/>
            <wp:effectExtent l="19050" t="0" r="0" b="0"/>
            <wp:docPr id="11" name="Рисунок 11" descr="Сап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апог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66" cy="138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C7" w:rsidRDefault="008F0FC7" w:rsidP="008F0FC7">
      <w:pPr>
        <w:tabs>
          <w:tab w:val="left" w:pos="3675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F0FC7" w:rsidRPr="00F819D1" w:rsidRDefault="008F0FC7" w:rsidP="008F0FC7">
      <w:pPr>
        <w:tabs>
          <w:tab w:val="left" w:pos="3675"/>
        </w:tabs>
        <w:jc w:val="both"/>
        <w:rPr>
          <w:sz w:val="28"/>
          <w:szCs w:val="28"/>
          <w:lang w:val="en-US"/>
        </w:rPr>
      </w:pPr>
    </w:p>
    <w:p w:rsidR="008F0FC7" w:rsidRPr="008F0FC7" w:rsidRDefault="008F0FC7" w:rsidP="008F0FC7">
      <w:pPr>
        <w:tabs>
          <w:tab w:val="left" w:pos="3675"/>
        </w:tabs>
        <w:ind w:left="360"/>
        <w:jc w:val="center"/>
        <w:rPr>
          <w:b/>
          <w:sz w:val="28"/>
          <w:szCs w:val="28"/>
          <w:u w:val="single"/>
        </w:rPr>
      </w:pPr>
      <w:r w:rsidRPr="005C7D85">
        <w:rPr>
          <w:b/>
          <w:sz w:val="28"/>
          <w:szCs w:val="28"/>
          <w:u w:val="single"/>
        </w:rPr>
        <w:t>Меховая и валяная обувь</w:t>
      </w:r>
    </w:p>
    <w:p w:rsidR="008F0FC7" w:rsidRPr="008F0FC7" w:rsidRDefault="008F0FC7" w:rsidP="008F0FC7">
      <w:pPr>
        <w:tabs>
          <w:tab w:val="left" w:pos="3675"/>
        </w:tabs>
        <w:ind w:left="360"/>
        <w:jc w:val="center"/>
        <w:rPr>
          <w:b/>
          <w:sz w:val="28"/>
          <w:szCs w:val="28"/>
          <w:u w:val="single"/>
        </w:rPr>
      </w:pPr>
    </w:p>
    <w:p w:rsidR="008F0FC7" w:rsidRDefault="008F0FC7" w:rsidP="008F0FC7">
      <w:pPr>
        <w:tabs>
          <w:tab w:val="left" w:pos="3675"/>
        </w:tabs>
        <w:jc w:val="both"/>
        <w:rPr>
          <w:sz w:val="28"/>
          <w:szCs w:val="28"/>
        </w:rPr>
      </w:pPr>
      <w:r w:rsidRPr="00DE3D4B">
        <w:rPr>
          <w:sz w:val="28"/>
          <w:szCs w:val="28"/>
        </w:rPr>
        <w:t xml:space="preserve">     Меховая обувь (УЛЕДИ, ПИМЫ, НЯРЫ) характерна в основном для Севера. В 19-начале20 века широкое распространение получила валяная обувь – ВАЛЕНКИ, КАТАНКИ. Обувь эта изготовлялась из овечьей шерсти естественных цветов: белого, серого, коричневого, черного. Валенки светлых тонов иногда отделывались красным точечным орнаментом, а иногда простейшими фигурными стежками, украшались нашивками. Крестьяне в основном носили серые валенки, а в черных ходили зажиточные люди. С валенками также носили калоши или лыковые ступни.</w:t>
      </w:r>
    </w:p>
    <w:p w:rsidR="008F0FC7" w:rsidRDefault="008F0FC7" w:rsidP="008F0FC7">
      <w:pPr>
        <w:tabs>
          <w:tab w:val="left" w:pos="3675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90625" cy="1752600"/>
            <wp:effectExtent l="19050" t="0" r="9525" b="0"/>
            <wp:docPr id="12" name="Рисунок 12" descr="Вале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аленк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30520" cy="1304925"/>
            <wp:effectExtent l="19050" t="0" r="0" b="0"/>
            <wp:docPr id="13" name="Рисунок 13" descr="Валенк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аленки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2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336375" cy="1362075"/>
            <wp:effectExtent l="19050" t="0" r="0" b="0"/>
            <wp:docPr id="14" name="Рисунок 14" descr="Меховая обу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еховая обувь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304925" cy="1768899"/>
            <wp:effectExtent l="19050" t="0" r="9525" b="0"/>
            <wp:docPr id="15" name="Рисунок 15" descr="Вал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аленок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6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C7" w:rsidRDefault="008F0FC7" w:rsidP="008F0FC7">
      <w:pPr>
        <w:tabs>
          <w:tab w:val="left" w:pos="3675"/>
        </w:tabs>
        <w:jc w:val="both"/>
        <w:rPr>
          <w:sz w:val="28"/>
          <w:szCs w:val="28"/>
        </w:rPr>
      </w:pPr>
    </w:p>
    <w:p w:rsidR="008F0FC7" w:rsidRDefault="008F0FC7" w:rsidP="008F0FC7">
      <w:pPr>
        <w:tabs>
          <w:tab w:val="left" w:pos="3675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>
            <wp:extent cx="1790700" cy="1343025"/>
            <wp:effectExtent l="19050" t="0" r="0" b="0"/>
            <wp:docPr id="16" name="Рисунок 16" descr="Вале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аленк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800225" cy="1348221"/>
            <wp:effectExtent l="19050" t="0" r="9525" b="0"/>
            <wp:docPr id="17" name="Рисунок 17" descr="Валенк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аленки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8F0FC7" w:rsidRPr="00DE3D4B" w:rsidRDefault="008F0FC7" w:rsidP="008F0FC7">
      <w:pPr>
        <w:tabs>
          <w:tab w:val="left" w:pos="3675"/>
        </w:tabs>
        <w:ind w:left="360"/>
        <w:jc w:val="both"/>
        <w:rPr>
          <w:sz w:val="28"/>
          <w:szCs w:val="28"/>
        </w:rPr>
      </w:pPr>
    </w:p>
    <w:p w:rsidR="008F0FC7" w:rsidRPr="008F0FC7" w:rsidRDefault="008F0FC7" w:rsidP="008F0FC7">
      <w:pPr>
        <w:tabs>
          <w:tab w:val="left" w:pos="3675"/>
        </w:tabs>
        <w:ind w:left="360"/>
        <w:jc w:val="both"/>
        <w:rPr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</w:t>
      </w:r>
      <w:r w:rsidRPr="008F0FC7">
        <w:rPr>
          <w:b/>
          <w:sz w:val="32"/>
          <w:szCs w:val="32"/>
        </w:rPr>
        <w:t xml:space="preserve">   </w:t>
      </w:r>
      <w:r w:rsidRPr="008F0FC7">
        <w:rPr>
          <w:b/>
          <w:sz w:val="32"/>
          <w:szCs w:val="32"/>
          <w:u w:val="single"/>
        </w:rPr>
        <w:t>Деревянная обувь</w:t>
      </w:r>
      <w:r w:rsidRPr="008F0FC7">
        <w:rPr>
          <w:sz w:val="32"/>
          <w:szCs w:val="32"/>
        </w:rPr>
        <w:t xml:space="preserve"> в русском быту не употреблялась</w:t>
      </w:r>
      <w:r w:rsidRPr="008F0FC7">
        <w:rPr>
          <w:sz w:val="32"/>
          <w:szCs w:val="32"/>
          <w:u w:val="single"/>
        </w:rPr>
        <w:t>.</w:t>
      </w:r>
    </w:p>
    <w:sectPr w:rsidR="008F0FC7" w:rsidRPr="008F0FC7" w:rsidSect="00B41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0FC7"/>
    <w:rsid w:val="008F0FC7"/>
    <w:rsid w:val="00B41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F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F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FC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668</Words>
  <Characters>3812</Characters>
  <Application>Microsoft Office Word</Application>
  <DocSecurity>0</DocSecurity>
  <Lines>31</Lines>
  <Paragraphs>8</Paragraphs>
  <ScaleCrop>false</ScaleCrop>
  <Company>Krokoz™</Company>
  <LinksUpToDate>false</LinksUpToDate>
  <CharactersWithSpaces>4472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2020-03-23T16:40:00Z</dcterms:created>
  <dcterms:modified xsi:type="dcterms:W3CDTF">2020-03-23T16:48:00Z</dcterms:modified>
</cp:coreProperties>
</file>